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FDFD" w14:textId="5FE2E8AC" w:rsidR="0028798F" w:rsidRPr="009B6495" w:rsidRDefault="00CA1254" w:rsidP="0028798F">
      <w:pPr>
        <w:pStyle w:val="TableParagraph"/>
        <w:spacing w:before="92"/>
        <w:ind w:left="0" w:right="517"/>
        <w:jc w:val="center"/>
        <w:rPr>
          <w:b/>
          <w:color w:val="632423" w:themeColor="accent2" w:themeShade="80"/>
          <w:sz w:val="28"/>
          <w:szCs w:val="28"/>
        </w:rPr>
      </w:pPr>
      <w:r w:rsidRPr="009B6495">
        <w:rPr>
          <w:b/>
          <w:noProof/>
          <w:color w:val="632423" w:themeColor="accent2" w:themeShade="80"/>
          <w:sz w:val="28"/>
          <w:szCs w:val="28"/>
          <w:lang w:eastAsia="uk-UA"/>
        </w:rPr>
        <w:drawing>
          <wp:anchor distT="0" distB="0" distL="114300" distR="114300" simplePos="0" relativeHeight="251658240" behindDoc="1" locked="0" layoutInCell="1" allowOverlap="1" wp14:anchorId="4758CC4B" wp14:editId="3AFBBBE0">
            <wp:simplePos x="0" y="0"/>
            <wp:positionH relativeFrom="column">
              <wp:posOffset>-662305</wp:posOffset>
            </wp:positionH>
            <wp:positionV relativeFrom="paragraph">
              <wp:posOffset>-190500</wp:posOffset>
            </wp:positionV>
            <wp:extent cx="1173332" cy="1162050"/>
            <wp:effectExtent l="0" t="0" r="825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6404" cy="1165093"/>
                    </a:xfrm>
                    <a:prstGeom prst="rect">
                      <a:avLst/>
                    </a:prstGeom>
                    <a:noFill/>
                    <a:ln>
                      <a:noFill/>
                    </a:ln>
                  </pic:spPr>
                </pic:pic>
              </a:graphicData>
            </a:graphic>
            <wp14:sizeRelH relativeFrom="page">
              <wp14:pctWidth>0</wp14:pctWidth>
            </wp14:sizeRelH>
            <wp14:sizeRelV relativeFrom="page">
              <wp14:pctHeight>0</wp14:pctHeight>
            </wp14:sizeRelV>
          </wp:anchor>
        </w:drawing>
      </w:r>
      <w:r w:rsidR="0028798F" w:rsidRPr="009B6495">
        <w:rPr>
          <w:b/>
          <w:color w:val="632423" w:themeColor="accent2" w:themeShade="80"/>
          <w:sz w:val="28"/>
          <w:szCs w:val="28"/>
        </w:rPr>
        <w:t>СИЛАБУС НАВЧАЛЬНОЇ ДИСЦИПЛІНИ</w:t>
      </w:r>
    </w:p>
    <w:p w14:paraId="7CA6F8D0" w14:textId="77777777" w:rsidR="00D23C77" w:rsidRDefault="008532F2" w:rsidP="00024985">
      <w:pPr>
        <w:jc w:val="center"/>
        <w:rPr>
          <w:b/>
          <w:color w:val="632423" w:themeColor="accent2" w:themeShade="80"/>
          <w:sz w:val="32"/>
          <w:szCs w:val="32"/>
        </w:rPr>
      </w:pPr>
      <w:r w:rsidRPr="008532F2">
        <w:rPr>
          <w:b/>
          <w:color w:val="632423" w:themeColor="accent2" w:themeShade="80"/>
          <w:sz w:val="40"/>
          <w:szCs w:val="40"/>
        </w:rPr>
        <w:t>«</w:t>
      </w:r>
      <w:r w:rsidR="00D23C77" w:rsidRPr="00D23C77">
        <w:rPr>
          <w:b/>
          <w:color w:val="632423" w:themeColor="accent2" w:themeShade="80"/>
          <w:sz w:val="32"/>
          <w:szCs w:val="32"/>
        </w:rPr>
        <w:t xml:space="preserve">ТЕХНОЛОГІЇ РОЗРОБКИ ТА ПРОЄКТУВАННЯ ІНТЕЛЕКТУАЛЬНИХ СИСТЕМ </w:t>
      </w:r>
    </w:p>
    <w:p w14:paraId="2945A587" w14:textId="7D994989" w:rsidR="0028798F" w:rsidRPr="00024985" w:rsidRDefault="00D23C77" w:rsidP="00024985">
      <w:pPr>
        <w:jc w:val="center"/>
        <w:rPr>
          <w:b/>
          <w:color w:val="632423" w:themeColor="accent2" w:themeShade="80"/>
          <w:sz w:val="28"/>
          <w:szCs w:val="28"/>
        </w:rPr>
      </w:pPr>
      <w:r w:rsidRPr="00D23C77">
        <w:rPr>
          <w:b/>
          <w:color w:val="632423" w:themeColor="accent2" w:themeShade="80"/>
          <w:sz w:val="32"/>
          <w:szCs w:val="32"/>
        </w:rPr>
        <w:t>ЕКОЛОГІЧНОГО МОНІТОРИНГУ</w:t>
      </w:r>
      <w:r w:rsidR="008532F2" w:rsidRPr="00024985">
        <w:rPr>
          <w:b/>
          <w:color w:val="632423" w:themeColor="accent2" w:themeShade="80"/>
          <w:sz w:val="28"/>
          <w:szCs w:val="28"/>
        </w:rPr>
        <w:t>»</w:t>
      </w:r>
    </w:p>
    <w:p w14:paraId="6FEC06EE" w14:textId="77777777" w:rsidR="0028798F" w:rsidRPr="00B76FC8" w:rsidRDefault="0028798F" w:rsidP="0028798F">
      <w:pPr>
        <w:widowControl/>
        <w:adjustRightInd w:val="0"/>
        <w:ind w:right="517"/>
        <w:jc w:val="center"/>
        <w:rPr>
          <w:rFonts w:eastAsiaTheme="minorHAnsi"/>
          <w:color w:val="000000"/>
          <w:sz w:val="28"/>
          <w:szCs w:val="28"/>
        </w:rPr>
      </w:pPr>
    </w:p>
    <w:p w14:paraId="4CD2BEF6" w14:textId="69B89887" w:rsidR="0028798F" w:rsidRPr="00B76FC8" w:rsidRDefault="0028798F" w:rsidP="0028798F">
      <w:pPr>
        <w:widowControl/>
        <w:adjustRightInd w:val="0"/>
        <w:ind w:right="517"/>
        <w:jc w:val="center"/>
        <w:rPr>
          <w:rFonts w:eastAsiaTheme="minorHAnsi"/>
          <w:color w:val="000000"/>
          <w:sz w:val="28"/>
          <w:szCs w:val="28"/>
        </w:rPr>
      </w:pPr>
      <w:r w:rsidRPr="00B76FC8">
        <w:rPr>
          <w:rFonts w:eastAsiaTheme="minorHAnsi"/>
          <w:b/>
          <w:bCs/>
          <w:color w:val="000000"/>
          <w:sz w:val="28"/>
          <w:szCs w:val="28"/>
        </w:rPr>
        <w:t>Компонента освітньої програми</w:t>
      </w:r>
      <w:r w:rsidRPr="00B76FC8">
        <w:rPr>
          <w:rFonts w:eastAsiaTheme="minorHAnsi"/>
          <w:i/>
          <w:iCs/>
          <w:color w:val="000000"/>
          <w:sz w:val="28"/>
          <w:szCs w:val="28"/>
        </w:rPr>
        <w:t xml:space="preserve"> </w:t>
      </w:r>
      <w:r w:rsidR="00DA68D4">
        <w:rPr>
          <w:rFonts w:eastAsiaTheme="minorHAnsi"/>
          <w:i/>
          <w:iCs/>
          <w:color w:val="000000"/>
          <w:sz w:val="28"/>
          <w:szCs w:val="28"/>
        </w:rPr>
        <w:t>–</w:t>
      </w:r>
      <w:r w:rsidRPr="00B76FC8">
        <w:rPr>
          <w:rFonts w:eastAsiaTheme="minorHAnsi"/>
          <w:i/>
          <w:iCs/>
          <w:color w:val="000000"/>
          <w:sz w:val="28"/>
          <w:szCs w:val="28"/>
        </w:rPr>
        <w:t xml:space="preserve">  </w:t>
      </w:r>
      <w:r w:rsidR="00D23C77">
        <w:rPr>
          <w:rFonts w:eastAsiaTheme="minorHAnsi"/>
          <w:b/>
          <w:bCs/>
          <w:i/>
          <w:iCs/>
          <w:color w:val="000000"/>
          <w:sz w:val="28"/>
          <w:szCs w:val="28"/>
          <w:u w:val="single"/>
        </w:rPr>
        <w:t>вибіркова</w:t>
      </w:r>
      <w:r w:rsidRPr="004D07A2">
        <w:rPr>
          <w:rFonts w:eastAsiaTheme="minorHAnsi"/>
          <w:i/>
          <w:iCs/>
          <w:color w:val="000000"/>
          <w:sz w:val="28"/>
          <w:szCs w:val="28"/>
        </w:rPr>
        <w:t xml:space="preserve"> </w:t>
      </w:r>
      <w:r w:rsidRPr="00DA68D4">
        <w:rPr>
          <w:rFonts w:eastAsiaTheme="minorHAnsi"/>
          <w:color w:val="000000"/>
          <w:sz w:val="28"/>
          <w:szCs w:val="28"/>
        </w:rPr>
        <w:t xml:space="preserve"> </w:t>
      </w:r>
      <w:r w:rsidRPr="00B76FC8">
        <w:rPr>
          <w:rFonts w:eastAsiaTheme="minorHAnsi"/>
          <w:color w:val="000000"/>
          <w:sz w:val="28"/>
          <w:szCs w:val="28"/>
        </w:rPr>
        <w:t>(</w:t>
      </w:r>
      <w:r w:rsidR="008532F2">
        <w:rPr>
          <w:rFonts w:eastAsiaTheme="minorHAnsi"/>
          <w:color w:val="000000"/>
          <w:sz w:val="28"/>
          <w:szCs w:val="28"/>
        </w:rPr>
        <w:t>3</w:t>
      </w:r>
      <w:r w:rsidR="00DA68D4" w:rsidRPr="00DA68D4">
        <w:rPr>
          <w:rFonts w:eastAsiaTheme="minorHAnsi"/>
          <w:i/>
          <w:color w:val="000000" w:themeColor="text1"/>
          <w:sz w:val="28"/>
          <w:szCs w:val="28"/>
        </w:rPr>
        <w:t xml:space="preserve"> кредит</w:t>
      </w:r>
      <w:r w:rsidR="008532F2">
        <w:rPr>
          <w:rFonts w:eastAsiaTheme="minorHAnsi"/>
          <w:i/>
          <w:color w:val="000000" w:themeColor="text1"/>
          <w:sz w:val="28"/>
          <w:szCs w:val="28"/>
        </w:rPr>
        <w:t>и</w:t>
      </w:r>
      <w:r w:rsidRPr="00B76FC8">
        <w:rPr>
          <w:rFonts w:eastAsiaTheme="minorHAnsi"/>
          <w:color w:val="000000"/>
          <w:sz w:val="28"/>
          <w:szCs w:val="28"/>
        </w:rPr>
        <w:t>)</w:t>
      </w:r>
    </w:p>
    <w:p w14:paraId="135669A1" w14:textId="13788C53" w:rsidR="008F3961" w:rsidRDefault="008F3961" w:rsidP="00CA1254">
      <w:pPr>
        <w:pStyle w:val="TableParagraph"/>
        <w:spacing w:before="92"/>
        <w:ind w:left="0" w:right="517"/>
        <w:rPr>
          <w:b/>
          <w:sz w:val="28"/>
          <w:szCs w:val="28"/>
        </w:rPr>
      </w:pPr>
    </w:p>
    <w:tbl>
      <w:tblPr>
        <w:tblStyle w:val="a8"/>
        <w:tblW w:w="0" w:type="auto"/>
        <w:tblInd w:w="108" w:type="dxa"/>
        <w:tblLook w:val="04A0" w:firstRow="1" w:lastRow="0" w:firstColumn="1" w:lastColumn="0" w:noHBand="0" w:noVBand="1"/>
      </w:tblPr>
      <w:tblGrid>
        <w:gridCol w:w="3569"/>
        <w:gridCol w:w="6238"/>
      </w:tblGrid>
      <w:tr w:rsidR="00CA1254" w14:paraId="775D8096" w14:textId="77777777" w:rsidTr="00371D03">
        <w:tc>
          <w:tcPr>
            <w:tcW w:w="4510" w:type="dxa"/>
          </w:tcPr>
          <w:p w14:paraId="021AE7BF" w14:textId="360A98C2" w:rsidR="00CA1254" w:rsidRDefault="00CA1254" w:rsidP="00371D03">
            <w:pPr>
              <w:pStyle w:val="TableParagraph"/>
              <w:ind w:left="0"/>
              <w:rPr>
                <w:b/>
                <w:sz w:val="28"/>
                <w:szCs w:val="28"/>
              </w:rPr>
            </w:pPr>
            <w:r w:rsidRPr="00CA1254">
              <w:rPr>
                <w:b/>
                <w:bCs/>
                <w:sz w:val="28"/>
                <w:szCs w:val="28"/>
              </w:rPr>
              <w:t>Освітньо-професійна програма</w:t>
            </w:r>
          </w:p>
        </w:tc>
        <w:tc>
          <w:tcPr>
            <w:tcW w:w="5390" w:type="dxa"/>
          </w:tcPr>
          <w:p w14:paraId="5D393971" w14:textId="7C5A35FF" w:rsidR="00CA1254" w:rsidRPr="00D54576" w:rsidRDefault="00D23C77" w:rsidP="00371D03">
            <w:pPr>
              <w:pStyle w:val="TableParagraph"/>
              <w:ind w:left="0"/>
              <w:rPr>
                <w:sz w:val="28"/>
                <w:szCs w:val="28"/>
              </w:rPr>
            </w:pPr>
            <w:r w:rsidRPr="00D54576">
              <w:rPr>
                <w:sz w:val="28"/>
                <w:szCs w:val="28"/>
              </w:rPr>
              <w:t>Технології програмування та комп’ютерне моделювання</w:t>
            </w:r>
          </w:p>
        </w:tc>
      </w:tr>
      <w:tr w:rsidR="00CA1254" w14:paraId="5D75F4A8" w14:textId="77777777" w:rsidTr="00371D03">
        <w:tc>
          <w:tcPr>
            <w:tcW w:w="4510" w:type="dxa"/>
          </w:tcPr>
          <w:p w14:paraId="591AF7D9" w14:textId="370F9C7B" w:rsidR="00CA1254" w:rsidRDefault="00CA1254" w:rsidP="00371D03">
            <w:pPr>
              <w:pStyle w:val="TableParagraph"/>
              <w:ind w:left="0"/>
              <w:rPr>
                <w:b/>
                <w:sz w:val="28"/>
                <w:szCs w:val="28"/>
              </w:rPr>
            </w:pPr>
            <w:r w:rsidRPr="00CA1254">
              <w:rPr>
                <w:b/>
                <w:bCs/>
                <w:sz w:val="28"/>
                <w:szCs w:val="28"/>
              </w:rPr>
              <w:t>Спеціальність</w:t>
            </w:r>
          </w:p>
        </w:tc>
        <w:tc>
          <w:tcPr>
            <w:tcW w:w="5390" w:type="dxa"/>
          </w:tcPr>
          <w:p w14:paraId="7AA31552" w14:textId="6F4484E8" w:rsidR="00CA1254" w:rsidRPr="00D54576" w:rsidRDefault="00D23C77" w:rsidP="00371D03">
            <w:pPr>
              <w:pStyle w:val="TableParagraph"/>
              <w:ind w:left="0"/>
              <w:rPr>
                <w:bCs/>
                <w:sz w:val="28"/>
                <w:szCs w:val="28"/>
              </w:rPr>
            </w:pPr>
            <w:r w:rsidRPr="00D54576">
              <w:rPr>
                <w:sz w:val="28"/>
                <w:szCs w:val="28"/>
              </w:rPr>
              <w:t>113 Прикладна математика</w:t>
            </w:r>
          </w:p>
        </w:tc>
      </w:tr>
      <w:tr w:rsidR="00CA1254" w14:paraId="09DFACB9" w14:textId="77777777" w:rsidTr="00371D03">
        <w:tc>
          <w:tcPr>
            <w:tcW w:w="4510" w:type="dxa"/>
          </w:tcPr>
          <w:p w14:paraId="1137B344" w14:textId="0BA83CD2" w:rsidR="00CA1254" w:rsidRDefault="00CA1254" w:rsidP="00371D03">
            <w:pPr>
              <w:pStyle w:val="TableParagraph"/>
              <w:ind w:left="0"/>
              <w:rPr>
                <w:b/>
                <w:sz w:val="28"/>
                <w:szCs w:val="28"/>
              </w:rPr>
            </w:pPr>
            <w:r w:rsidRPr="00CA1254">
              <w:rPr>
                <w:b/>
                <w:bCs/>
                <w:sz w:val="28"/>
                <w:szCs w:val="28"/>
              </w:rPr>
              <w:t>Галузь знань</w:t>
            </w:r>
          </w:p>
        </w:tc>
        <w:tc>
          <w:tcPr>
            <w:tcW w:w="5390" w:type="dxa"/>
          </w:tcPr>
          <w:p w14:paraId="20E4F034" w14:textId="70F4C2DA" w:rsidR="00CA1254" w:rsidRPr="00D54576" w:rsidRDefault="00D54576" w:rsidP="00371D03">
            <w:pPr>
              <w:pStyle w:val="TableParagraph"/>
              <w:ind w:left="0"/>
              <w:rPr>
                <w:sz w:val="28"/>
                <w:szCs w:val="28"/>
              </w:rPr>
            </w:pPr>
            <w:r w:rsidRPr="00D54576">
              <w:rPr>
                <w:sz w:val="28"/>
                <w:szCs w:val="28"/>
              </w:rPr>
              <w:t>11 Математика та статистика</w:t>
            </w:r>
          </w:p>
        </w:tc>
      </w:tr>
      <w:tr w:rsidR="00CA1254" w14:paraId="1EB02EFA" w14:textId="77777777" w:rsidTr="00371D03">
        <w:tc>
          <w:tcPr>
            <w:tcW w:w="4510" w:type="dxa"/>
          </w:tcPr>
          <w:p w14:paraId="64F1E0AA" w14:textId="01D8DCD3" w:rsidR="00CA1254" w:rsidRDefault="00CA1254" w:rsidP="00371D03">
            <w:pPr>
              <w:pStyle w:val="TableParagraph"/>
              <w:ind w:left="0"/>
              <w:rPr>
                <w:b/>
                <w:sz w:val="28"/>
                <w:szCs w:val="28"/>
              </w:rPr>
            </w:pPr>
            <w:r w:rsidRPr="00CA1254">
              <w:rPr>
                <w:b/>
                <w:bCs/>
                <w:sz w:val="28"/>
                <w:szCs w:val="28"/>
              </w:rPr>
              <w:t>Рівень вищої освіти</w:t>
            </w:r>
          </w:p>
        </w:tc>
        <w:tc>
          <w:tcPr>
            <w:tcW w:w="5390" w:type="dxa"/>
          </w:tcPr>
          <w:p w14:paraId="2E44C116" w14:textId="5118041C" w:rsidR="00CA1254" w:rsidRPr="00D54576" w:rsidRDefault="00D54576" w:rsidP="00371D03">
            <w:pPr>
              <w:pStyle w:val="TableParagraph"/>
              <w:ind w:left="0"/>
              <w:rPr>
                <w:bCs/>
                <w:sz w:val="28"/>
                <w:szCs w:val="28"/>
              </w:rPr>
            </w:pPr>
            <w:r w:rsidRPr="00D54576">
              <w:rPr>
                <w:sz w:val="28"/>
                <w:szCs w:val="28"/>
              </w:rPr>
              <w:t>другий (магістерський)</w:t>
            </w:r>
          </w:p>
        </w:tc>
      </w:tr>
      <w:tr w:rsidR="00CA1254" w14:paraId="4B64EC07" w14:textId="77777777" w:rsidTr="00371D03">
        <w:tc>
          <w:tcPr>
            <w:tcW w:w="4510" w:type="dxa"/>
          </w:tcPr>
          <w:p w14:paraId="6806F952" w14:textId="4FC0D5A8" w:rsidR="00CA1254" w:rsidRDefault="00CA1254" w:rsidP="00371D03">
            <w:pPr>
              <w:pStyle w:val="TableParagraph"/>
              <w:ind w:left="0"/>
              <w:rPr>
                <w:b/>
                <w:sz w:val="28"/>
                <w:szCs w:val="28"/>
              </w:rPr>
            </w:pPr>
            <w:r w:rsidRPr="00CA1254">
              <w:rPr>
                <w:b/>
                <w:bCs/>
                <w:sz w:val="28"/>
                <w:szCs w:val="28"/>
              </w:rPr>
              <w:t>Мова навчання</w:t>
            </w:r>
          </w:p>
        </w:tc>
        <w:tc>
          <w:tcPr>
            <w:tcW w:w="5390" w:type="dxa"/>
          </w:tcPr>
          <w:p w14:paraId="6E97AA15" w14:textId="4CDB413B" w:rsidR="00CA1254" w:rsidRPr="00CA1254" w:rsidRDefault="00CA1254" w:rsidP="00371D03">
            <w:pPr>
              <w:pStyle w:val="TableParagraph"/>
              <w:ind w:left="0"/>
              <w:rPr>
                <w:sz w:val="28"/>
                <w:szCs w:val="28"/>
              </w:rPr>
            </w:pPr>
            <w:r w:rsidRPr="00CA1254">
              <w:rPr>
                <w:bCs/>
                <w:sz w:val="28"/>
                <w:szCs w:val="28"/>
              </w:rPr>
              <w:t xml:space="preserve">українська </w:t>
            </w:r>
          </w:p>
        </w:tc>
      </w:tr>
      <w:tr w:rsidR="00371D03" w14:paraId="5BCB2028" w14:textId="77777777" w:rsidTr="00371D03">
        <w:tc>
          <w:tcPr>
            <w:tcW w:w="4510" w:type="dxa"/>
          </w:tcPr>
          <w:p w14:paraId="79BFA0E1" w14:textId="40E9181F" w:rsidR="00371D03" w:rsidRDefault="00371D03" w:rsidP="00371D03">
            <w:pPr>
              <w:pStyle w:val="TableParagraph"/>
              <w:ind w:left="0"/>
              <w:rPr>
                <w:b/>
                <w:sz w:val="28"/>
                <w:szCs w:val="28"/>
              </w:rPr>
            </w:pPr>
            <w:proofErr w:type="spellStart"/>
            <w:r w:rsidRPr="00CA1254">
              <w:rPr>
                <w:b/>
                <w:bCs/>
                <w:sz w:val="28"/>
                <w:szCs w:val="28"/>
              </w:rPr>
              <w:t>Профайл</w:t>
            </w:r>
            <w:proofErr w:type="spellEnd"/>
            <w:r w:rsidRPr="00CA1254">
              <w:rPr>
                <w:b/>
                <w:bCs/>
                <w:sz w:val="28"/>
                <w:szCs w:val="28"/>
              </w:rPr>
              <w:t xml:space="preserve"> викладача (-</w:t>
            </w:r>
            <w:proofErr w:type="spellStart"/>
            <w:r w:rsidRPr="00CA1254">
              <w:rPr>
                <w:b/>
                <w:bCs/>
                <w:sz w:val="28"/>
                <w:szCs w:val="28"/>
              </w:rPr>
              <w:t>ів</w:t>
            </w:r>
            <w:proofErr w:type="spellEnd"/>
            <w:r w:rsidRPr="00CA1254">
              <w:rPr>
                <w:b/>
                <w:bCs/>
                <w:sz w:val="28"/>
                <w:szCs w:val="28"/>
              </w:rPr>
              <w:t>)</w:t>
            </w:r>
          </w:p>
        </w:tc>
        <w:tc>
          <w:tcPr>
            <w:tcW w:w="5390" w:type="dxa"/>
          </w:tcPr>
          <w:p w14:paraId="79A75B79" w14:textId="0B6A11C7" w:rsidR="00251058" w:rsidRDefault="00497F27" w:rsidP="00371D03">
            <w:pPr>
              <w:pStyle w:val="TableParagraph"/>
              <w:ind w:left="0"/>
              <w:rPr>
                <w:bCs/>
                <w:sz w:val="28"/>
                <w:szCs w:val="28"/>
              </w:rPr>
            </w:pPr>
            <w:r>
              <w:rPr>
                <w:bCs/>
                <w:iCs/>
                <w:sz w:val="28"/>
                <w:szCs w:val="28"/>
              </w:rPr>
              <w:t>Гусак Олена Михайлівна</w:t>
            </w:r>
            <w:r w:rsidR="00371D03" w:rsidRPr="008B2C9D">
              <w:rPr>
                <w:bCs/>
                <w:sz w:val="28"/>
                <w:szCs w:val="28"/>
              </w:rPr>
              <w:t xml:space="preserve"> </w:t>
            </w:r>
            <w:r>
              <w:rPr>
                <w:bCs/>
                <w:sz w:val="28"/>
                <w:szCs w:val="28"/>
              </w:rPr>
              <w:t>–</w:t>
            </w:r>
            <w:r w:rsidR="00554C48">
              <w:rPr>
                <w:bCs/>
                <w:sz w:val="28"/>
                <w:szCs w:val="28"/>
              </w:rPr>
              <w:t xml:space="preserve"> </w:t>
            </w:r>
            <w:r>
              <w:rPr>
                <w:bCs/>
                <w:sz w:val="28"/>
                <w:szCs w:val="28"/>
              </w:rPr>
              <w:t xml:space="preserve">кандидат технічних </w:t>
            </w:r>
            <w:r w:rsidR="00371D03" w:rsidRPr="008B2C9D">
              <w:rPr>
                <w:bCs/>
                <w:sz w:val="28"/>
                <w:szCs w:val="28"/>
              </w:rPr>
              <w:t xml:space="preserve">наук, </w:t>
            </w:r>
            <w:r>
              <w:rPr>
                <w:bCs/>
                <w:sz w:val="28"/>
                <w:szCs w:val="28"/>
              </w:rPr>
              <w:t xml:space="preserve">доцент, асистент </w:t>
            </w:r>
            <w:r w:rsidR="00371D03" w:rsidRPr="008B2C9D">
              <w:rPr>
                <w:bCs/>
                <w:sz w:val="28"/>
                <w:szCs w:val="28"/>
              </w:rPr>
              <w:t xml:space="preserve">професор кафедри </w:t>
            </w:r>
            <w:r>
              <w:rPr>
                <w:bCs/>
                <w:sz w:val="28"/>
                <w:szCs w:val="28"/>
              </w:rPr>
              <w:t xml:space="preserve"> прикладної математики та інформаційних технологій</w:t>
            </w:r>
          </w:p>
          <w:p w14:paraId="478BDDDC" w14:textId="69F0F313" w:rsidR="00497F27" w:rsidRDefault="009E20B5" w:rsidP="00497F27">
            <w:pPr>
              <w:pStyle w:val="TableParagraph"/>
              <w:ind w:left="0"/>
              <w:rPr>
                <w:b/>
                <w:sz w:val="28"/>
                <w:szCs w:val="28"/>
              </w:rPr>
            </w:pPr>
            <w:hyperlink r:id="rId7" w:history="1">
              <w:r w:rsidR="00497F27" w:rsidRPr="00497F27">
                <w:rPr>
                  <w:rStyle w:val="a6"/>
                  <w:bCs/>
                  <w:sz w:val="28"/>
                  <w:szCs w:val="28"/>
                </w:rPr>
                <w:t>https://amit.chnu.edu.ua/pro-kafedru/personalii/husak-olena-mykhailivna/</w:t>
              </w:r>
            </w:hyperlink>
          </w:p>
        </w:tc>
      </w:tr>
      <w:tr w:rsidR="00371D03" w14:paraId="1FADC90B" w14:textId="77777777" w:rsidTr="00371D03">
        <w:tc>
          <w:tcPr>
            <w:tcW w:w="4510" w:type="dxa"/>
          </w:tcPr>
          <w:p w14:paraId="44AE8A02" w14:textId="1B35DBED" w:rsidR="00371D03" w:rsidRPr="00CA1254" w:rsidRDefault="00371D03" w:rsidP="00371D03">
            <w:pPr>
              <w:pStyle w:val="TableParagraph"/>
              <w:ind w:left="0"/>
              <w:rPr>
                <w:b/>
                <w:bCs/>
                <w:sz w:val="28"/>
                <w:szCs w:val="28"/>
              </w:rPr>
            </w:pPr>
            <w:r w:rsidRPr="00CA1254">
              <w:rPr>
                <w:b/>
                <w:bCs/>
                <w:sz w:val="28"/>
                <w:szCs w:val="28"/>
              </w:rPr>
              <w:t xml:space="preserve">Контактний </w:t>
            </w:r>
            <w:proofErr w:type="spellStart"/>
            <w:r w:rsidRPr="00CA1254">
              <w:rPr>
                <w:b/>
                <w:bCs/>
                <w:sz w:val="28"/>
                <w:szCs w:val="28"/>
              </w:rPr>
              <w:t>тел</w:t>
            </w:r>
            <w:proofErr w:type="spellEnd"/>
            <w:r w:rsidRPr="00CA1254">
              <w:rPr>
                <w:b/>
                <w:bCs/>
                <w:sz w:val="28"/>
                <w:szCs w:val="28"/>
              </w:rPr>
              <w:t>.</w:t>
            </w:r>
          </w:p>
        </w:tc>
        <w:tc>
          <w:tcPr>
            <w:tcW w:w="5390" w:type="dxa"/>
          </w:tcPr>
          <w:p w14:paraId="76F13C93" w14:textId="412B021B" w:rsidR="00371D03" w:rsidRPr="00CA1254" w:rsidRDefault="00371D03" w:rsidP="00371D03">
            <w:pPr>
              <w:pStyle w:val="TableParagraph"/>
              <w:ind w:left="0"/>
              <w:rPr>
                <w:sz w:val="28"/>
                <w:szCs w:val="28"/>
              </w:rPr>
            </w:pPr>
            <w:r w:rsidRPr="00CA1254">
              <w:rPr>
                <w:sz w:val="28"/>
                <w:szCs w:val="28"/>
              </w:rPr>
              <w:t>+38</w:t>
            </w:r>
            <w:r w:rsidR="00497F27">
              <w:rPr>
                <w:sz w:val="28"/>
                <w:szCs w:val="28"/>
              </w:rPr>
              <w:t>0956098569</w:t>
            </w:r>
          </w:p>
        </w:tc>
      </w:tr>
      <w:tr w:rsidR="00371D03" w14:paraId="46CC40B9" w14:textId="77777777" w:rsidTr="00371D03">
        <w:tc>
          <w:tcPr>
            <w:tcW w:w="4510" w:type="dxa"/>
          </w:tcPr>
          <w:p w14:paraId="7E6A0C3F" w14:textId="1C7B7626" w:rsidR="00371D03" w:rsidRPr="00CA1254" w:rsidRDefault="00371D03" w:rsidP="00371D03">
            <w:pPr>
              <w:pStyle w:val="TableParagraph"/>
              <w:ind w:left="0"/>
              <w:rPr>
                <w:b/>
                <w:bCs/>
                <w:sz w:val="28"/>
                <w:szCs w:val="28"/>
              </w:rPr>
            </w:pPr>
            <w:r w:rsidRPr="00CA1254">
              <w:rPr>
                <w:b/>
                <w:bCs/>
                <w:sz w:val="28"/>
                <w:szCs w:val="28"/>
                <w:lang w:val="pl-PL"/>
              </w:rPr>
              <w:t>E-mail:</w:t>
            </w:r>
          </w:p>
        </w:tc>
        <w:tc>
          <w:tcPr>
            <w:tcW w:w="5390" w:type="dxa"/>
          </w:tcPr>
          <w:p w14:paraId="4564CAFE" w14:textId="338F2B56" w:rsidR="00371D03" w:rsidRPr="00CA1254" w:rsidRDefault="00497F27" w:rsidP="00371D03">
            <w:pPr>
              <w:pStyle w:val="TableParagraph"/>
              <w:ind w:left="0"/>
              <w:rPr>
                <w:sz w:val="28"/>
                <w:szCs w:val="28"/>
              </w:rPr>
            </w:pPr>
            <w:r>
              <w:rPr>
                <w:bCs/>
                <w:sz w:val="28"/>
                <w:szCs w:val="28"/>
                <w:lang w:val="en-US"/>
              </w:rPr>
              <w:t>o</w:t>
            </w:r>
            <w:r w:rsidRPr="00497F27">
              <w:rPr>
                <w:bCs/>
                <w:sz w:val="28"/>
                <w:szCs w:val="28"/>
              </w:rPr>
              <w:t>.</w:t>
            </w:r>
            <w:proofErr w:type="spellStart"/>
            <w:r>
              <w:rPr>
                <w:bCs/>
                <w:sz w:val="28"/>
                <w:szCs w:val="28"/>
                <w:lang w:val="en-US"/>
              </w:rPr>
              <w:t>husak</w:t>
            </w:r>
            <w:proofErr w:type="spellEnd"/>
            <w:r w:rsidR="00371D03" w:rsidRPr="008B2C9D">
              <w:rPr>
                <w:bCs/>
                <w:sz w:val="28"/>
                <w:szCs w:val="28"/>
              </w:rPr>
              <w:t>@chnu.edu.ua</w:t>
            </w:r>
          </w:p>
        </w:tc>
      </w:tr>
      <w:tr w:rsidR="00371D03" w14:paraId="5E2E4CEE" w14:textId="77777777" w:rsidTr="00371D03">
        <w:tc>
          <w:tcPr>
            <w:tcW w:w="4510" w:type="dxa"/>
          </w:tcPr>
          <w:p w14:paraId="1B476119" w14:textId="474F55C2" w:rsidR="00371D03" w:rsidRPr="00CA1254" w:rsidRDefault="00371D03" w:rsidP="00371D03">
            <w:pPr>
              <w:pStyle w:val="TableParagraph"/>
              <w:ind w:left="0"/>
              <w:rPr>
                <w:b/>
                <w:bCs/>
                <w:sz w:val="28"/>
                <w:szCs w:val="28"/>
                <w:lang w:val="pl-PL"/>
              </w:rPr>
            </w:pPr>
            <w:r w:rsidRPr="00CA1254">
              <w:rPr>
                <w:b/>
                <w:bCs/>
                <w:sz w:val="28"/>
                <w:szCs w:val="28"/>
              </w:rPr>
              <w:t xml:space="preserve">Сторінка курсу в </w:t>
            </w:r>
            <w:r w:rsidRPr="00CA1254">
              <w:rPr>
                <w:b/>
                <w:bCs/>
                <w:sz w:val="28"/>
                <w:szCs w:val="28"/>
                <w:lang w:val="pl-PL"/>
              </w:rPr>
              <w:t>Moodle</w:t>
            </w:r>
          </w:p>
        </w:tc>
        <w:tc>
          <w:tcPr>
            <w:tcW w:w="5390" w:type="dxa"/>
          </w:tcPr>
          <w:p w14:paraId="1C64B2DB" w14:textId="43FC2961" w:rsidR="00251058" w:rsidRPr="004D1113" w:rsidRDefault="00251058" w:rsidP="00251058">
            <w:pPr>
              <w:pStyle w:val="TableParagraph"/>
              <w:ind w:left="0"/>
              <w:jc w:val="both"/>
              <w:rPr>
                <w:sz w:val="28"/>
                <w:szCs w:val="28"/>
              </w:rPr>
            </w:pPr>
            <w:hyperlink r:id="rId8" w:history="1">
              <w:r w:rsidRPr="004D1113">
                <w:rPr>
                  <w:rStyle w:val="a6"/>
                  <w:sz w:val="28"/>
                  <w:szCs w:val="28"/>
                </w:rPr>
                <w:t>https://moodle.chnu.edu.ua/course/view.php?id=8280</w:t>
              </w:r>
            </w:hyperlink>
          </w:p>
        </w:tc>
      </w:tr>
      <w:tr w:rsidR="00371D03" w14:paraId="5D16B02E" w14:textId="77777777" w:rsidTr="00371D03">
        <w:tc>
          <w:tcPr>
            <w:tcW w:w="4510" w:type="dxa"/>
          </w:tcPr>
          <w:p w14:paraId="21B97874" w14:textId="2C5A506C" w:rsidR="00371D03" w:rsidRPr="00CA1254" w:rsidRDefault="00371D03" w:rsidP="00371D03">
            <w:pPr>
              <w:pStyle w:val="TableParagraph"/>
              <w:ind w:left="0"/>
              <w:rPr>
                <w:b/>
                <w:bCs/>
                <w:sz w:val="28"/>
                <w:szCs w:val="28"/>
              </w:rPr>
            </w:pPr>
            <w:r w:rsidRPr="00CA1254">
              <w:rPr>
                <w:b/>
                <w:bCs/>
                <w:sz w:val="28"/>
                <w:szCs w:val="28"/>
              </w:rPr>
              <w:t>Консультації</w:t>
            </w:r>
          </w:p>
        </w:tc>
        <w:tc>
          <w:tcPr>
            <w:tcW w:w="5390" w:type="dxa"/>
          </w:tcPr>
          <w:p w14:paraId="634EB22F" w14:textId="00211ABD" w:rsidR="00371D03" w:rsidRPr="00CA1254" w:rsidRDefault="00961CCA" w:rsidP="00371D03">
            <w:pPr>
              <w:pStyle w:val="TableParagraph"/>
              <w:ind w:left="0"/>
              <w:rPr>
                <w:sz w:val="28"/>
                <w:szCs w:val="28"/>
              </w:rPr>
            </w:pPr>
            <w:r>
              <w:rPr>
                <w:bCs/>
                <w:sz w:val="28"/>
                <w:szCs w:val="28"/>
              </w:rPr>
              <w:t>четвер</w:t>
            </w:r>
            <w:r w:rsidR="00371D03" w:rsidRPr="008B2C9D">
              <w:rPr>
                <w:bCs/>
                <w:sz w:val="28"/>
                <w:szCs w:val="28"/>
              </w:rPr>
              <w:t xml:space="preserve"> з 13.00 до 15.00</w:t>
            </w:r>
          </w:p>
        </w:tc>
      </w:tr>
    </w:tbl>
    <w:p w14:paraId="288DCAC0" w14:textId="77777777" w:rsidR="00E710F2" w:rsidRPr="00B76FC8" w:rsidRDefault="00E710F2" w:rsidP="00B76FC8">
      <w:pPr>
        <w:pStyle w:val="a3"/>
        <w:ind w:left="0" w:right="517"/>
        <w:jc w:val="left"/>
        <w:rPr>
          <w:sz w:val="28"/>
          <w:szCs w:val="28"/>
        </w:rPr>
      </w:pPr>
    </w:p>
    <w:p w14:paraId="79B45EF3" w14:textId="77777777" w:rsidR="00E710F2" w:rsidRDefault="005B79C8" w:rsidP="00554C48">
      <w:pPr>
        <w:pStyle w:val="1"/>
        <w:ind w:left="0" w:right="517"/>
        <w:rPr>
          <w:color w:val="632423" w:themeColor="accent2" w:themeShade="80"/>
          <w:sz w:val="28"/>
          <w:szCs w:val="28"/>
        </w:rPr>
      </w:pPr>
      <w:r w:rsidRPr="00453EF7">
        <w:rPr>
          <w:color w:val="632423" w:themeColor="accent2" w:themeShade="80"/>
          <w:sz w:val="28"/>
          <w:szCs w:val="28"/>
        </w:rPr>
        <w:t xml:space="preserve">АНОТАЦІЯ </w:t>
      </w:r>
      <w:r w:rsidR="00D20CA0" w:rsidRPr="00453EF7">
        <w:rPr>
          <w:color w:val="632423" w:themeColor="accent2" w:themeShade="80"/>
          <w:sz w:val="28"/>
          <w:szCs w:val="28"/>
        </w:rPr>
        <w:t xml:space="preserve">НАВЧАЛЬНОЇ </w:t>
      </w:r>
      <w:r w:rsidRPr="00453EF7">
        <w:rPr>
          <w:color w:val="632423" w:themeColor="accent2" w:themeShade="80"/>
          <w:sz w:val="28"/>
          <w:szCs w:val="28"/>
        </w:rPr>
        <w:t>ДИСЦИПЛІНИ</w:t>
      </w:r>
    </w:p>
    <w:p w14:paraId="0B95B541" w14:textId="7BAD4168" w:rsidR="00024985" w:rsidRPr="00024985" w:rsidRDefault="008B2C9D" w:rsidP="00024985">
      <w:pPr>
        <w:autoSpaceDE/>
        <w:autoSpaceDN/>
        <w:ind w:firstLine="709"/>
        <w:jc w:val="both"/>
        <w:rPr>
          <w:bCs/>
          <w:sz w:val="28"/>
          <w:szCs w:val="28"/>
        </w:rPr>
      </w:pPr>
      <w:r w:rsidRPr="008B2C9D">
        <w:rPr>
          <w:bCs/>
          <w:sz w:val="28"/>
          <w:szCs w:val="28"/>
        </w:rPr>
        <w:t>Навчальна дисципліна</w:t>
      </w:r>
      <w:r w:rsidRPr="008B2C9D">
        <w:rPr>
          <w:bCs/>
          <w:i/>
          <w:iCs/>
          <w:sz w:val="28"/>
          <w:szCs w:val="28"/>
        </w:rPr>
        <w:t xml:space="preserve"> </w:t>
      </w:r>
      <w:r w:rsidRPr="00371D03">
        <w:rPr>
          <w:bCs/>
          <w:sz w:val="28"/>
          <w:szCs w:val="28"/>
        </w:rPr>
        <w:t>«</w:t>
      </w:r>
      <w:r w:rsidR="00D54576">
        <w:rPr>
          <w:bCs/>
          <w:sz w:val="28"/>
          <w:szCs w:val="28"/>
        </w:rPr>
        <w:t xml:space="preserve">Технології розробки та </w:t>
      </w:r>
      <w:proofErr w:type="spellStart"/>
      <w:r w:rsidR="00D54576">
        <w:rPr>
          <w:bCs/>
          <w:sz w:val="28"/>
          <w:szCs w:val="28"/>
        </w:rPr>
        <w:t>проєктування</w:t>
      </w:r>
      <w:proofErr w:type="spellEnd"/>
      <w:r w:rsidR="00D54576">
        <w:rPr>
          <w:bCs/>
          <w:sz w:val="28"/>
          <w:szCs w:val="28"/>
        </w:rPr>
        <w:t xml:space="preserve"> інтелектуальних систем екологічного моніторингу</w:t>
      </w:r>
      <w:r w:rsidRPr="00371D03">
        <w:rPr>
          <w:bCs/>
          <w:sz w:val="28"/>
          <w:szCs w:val="28"/>
        </w:rPr>
        <w:t>»</w:t>
      </w:r>
      <w:r w:rsidRPr="008B2C9D">
        <w:rPr>
          <w:bCs/>
          <w:i/>
          <w:iCs/>
          <w:sz w:val="28"/>
          <w:szCs w:val="28"/>
        </w:rPr>
        <w:t xml:space="preserve"> </w:t>
      </w:r>
      <w:r w:rsidRPr="008B2C9D">
        <w:rPr>
          <w:bCs/>
          <w:sz w:val="28"/>
          <w:szCs w:val="28"/>
        </w:rPr>
        <w:t xml:space="preserve">спрямована на </w:t>
      </w:r>
      <w:r w:rsidR="00024985" w:rsidRPr="00024985">
        <w:rPr>
          <w:bCs/>
          <w:sz w:val="28"/>
          <w:szCs w:val="28"/>
        </w:rPr>
        <w:t>засвоювання студентами теоретичного та практичного матеріалу, пов’язаного із сучасним станом та перспективами розвитку інформаційних технологій, призначених для пошуку, збереження, створення, аналізу, представлення даних різної форми та природи та розв’язання задач, які виникають на різних етапах провадження майбутньої практичної та наукової діяльності.</w:t>
      </w:r>
    </w:p>
    <w:p w14:paraId="2FF6A32A" w14:textId="7E0C7C2A" w:rsidR="00C815BE" w:rsidRDefault="00EC38C4" w:rsidP="00EC38C4">
      <w:pPr>
        <w:pStyle w:val="a5"/>
        <w:tabs>
          <w:tab w:val="left" w:pos="1450"/>
        </w:tabs>
        <w:spacing w:before="6" w:line="237" w:lineRule="auto"/>
        <w:ind w:left="0" w:right="517" w:firstLine="709"/>
        <w:rPr>
          <w:bCs/>
          <w:sz w:val="28"/>
          <w:szCs w:val="28"/>
        </w:rPr>
      </w:pPr>
      <w:r w:rsidRPr="00EC38C4">
        <w:rPr>
          <w:bCs/>
          <w:sz w:val="28"/>
          <w:szCs w:val="28"/>
        </w:rPr>
        <w:t>Знання, які студент отримає в результаті вивчення даної дисципліни, відіграватимуть важливу роль у процесі його професійного формування та зростання.</w:t>
      </w:r>
    </w:p>
    <w:p w14:paraId="4004658C" w14:textId="77777777" w:rsidR="00EC38C4" w:rsidRPr="00EC38C4" w:rsidRDefault="00EC38C4" w:rsidP="00EC38C4">
      <w:pPr>
        <w:pStyle w:val="a5"/>
        <w:tabs>
          <w:tab w:val="left" w:pos="1450"/>
        </w:tabs>
        <w:spacing w:before="6" w:line="237" w:lineRule="auto"/>
        <w:ind w:left="0" w:right="517" w:firstLine="709"/>
        <w:rPr>
          <w:bCs/>
          <w:sz w:val="28"/>
          <w:szCs w:val="28"/>
        </w:rPr>
      </w:pPr>
    </w:p>
    <w:p w14:paraId="6341DEE7" w14:textId="47B2F3C3" w:rsidR="00E710F2" w:rsidRDefault="009440C0" w:rsidP="00453EF7">
      <w:pPr>
        <w:pStyle w:val="a5"/>
        <w:tabs>
          <w:tab w:val="left" w:pos="1450"/>
        </w:tabs>
        <w:spacing w:before="6" w:line="237" w:lineRule="auto"/>
        <w:ind w:left="0" w:right="517" w:firstLine="0"/>
        <w:jc w:val="center"/>
        <w:rPr>
          <w:b/>
          <w:caps/>
          <w:color w:val="632423" w:themeColor="accent2" w:themeShade="80"/>
          <w:sz w:val="28"/>
          <w:szCs w:val="28"/>
        </w:rPr>
      </w:pPr>
      <w:r w:rsidRPr="00453EF7">
        <w:rPr>
          <w:b/>
          <w:caps/>
          <w:color w:val="632423" w:themeColor="accent2" w:themeShade="80"/>
          <w:sz w:val="28"/>
          <w:szCs w:val="28"/>
        </w:rPr>
        <w:t>Навчальний контент освітньої компоненти</w:t>
      </w:r>
    </w:p>
    <w:p w14:paraId="373E6C69" w14:textId="77777777" w:rsidR="00D214AA" w:rsidRDefault="00D214AA" w:rsidP="00453EF7">
      <w:pPr>
        <w:pStyle w:val="a5"/>
        <w:tabs>
          <w:tab w:val="left" w:pos="1450"/>
        </w:tabs>
        <w:spacing w:before="6" w:line="237" w:lineRule="auto"/>
        <w:ind w:left="0" w:right="517" w:firstLine="0"/>
        <w:jc w:val="center"/>
        <w:rPr>
          <w:b/>
          <w:caps/>
          <w:color w:val="632423" w:themeColor="accent2" w:themeShade="80"/>
          <w:sz w:val="28"/>
          <w:szCs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4"/>
      </w:tblGrid>
      <w:tr w:rsidR="00024985" w:rsidRPr="00024985" w14:paraId="6FB06546" w14:textId="77777777" w:rsidTr="00024985">
        <w:trPr>
          <w:trHeight w:val="257"/>
        </w:trPr>
        <w:tc>
          <w:tcPr>
            <w:tcW w:w="9644" w:type="dxa"/>
            <w:tcBorders>
              <w:bottom w:val="single" w:sz="4" w:space="0" w:color="auto"/>
            </w:tcBorders>
          </w:tcPr>
          <w:p w14:paraId="12F3F066" w14:textId="77777777" w:rsidR="00024985" w:rsidRDefault="00024985" w:rsidP="009A2BB7">
            <w:pPr>
              <w:jc w:val="center"/>
              <w:rPr>
                <w:b/>
                <w:bCs/>
                <w:sz w:val="28"/>
                <w:szCs w:val="28"/>
              </w:rPr>
            </w:pPr>
            <w:r w:rsidRPr="00024985">
              <w:rPr>
                <w:b/>
                <w:bCs/>
                <w:sz w:val="28"/>
                <w:szCs w:val="28"/>
              </w:rPr>
              <w:t>МОДУЛЬ 1.</w:t>
            </w:r>
          </w:p>
          <w:p w14:paraId="03B2FDC0" w14:textId="7A21B80B" w:rsidR="00F36DF7" w:rsidRPr="00F36DF7" w:rsidRDefault="00F36DF7" w:rsidP="009A2BB7">
            <w:pPr>
              <w:jc w:val="center"/>
              <w:rPr>
                <w:b/>
                <w:bCs/>
                <w:caps/>
                <w:sz w:val="28"/>
                <w:szCs w:val="28"/>
              </w:rPr>
            </w:pPr>
            <w:r w:rsidRPr="00F36DF7">
              <w:rPr>
                <w:b/>
                <w:bCs/>
                <w:caps/>
                <w:sz w:val="28"/>
                <w:szCs w:val="28"/>
              </w:rPr>
              <w:t xml:space="preserve">Сучасні тенденції розвитку </w:t>
            </w:r>
            <w:r w:rsidR="00293E3A">
              <w:rPr>
                <w:b/>
                <w:bCs/>
                <w:caps/>
                <w:sz w:val="28"/>
                <w:szCs w:val="28"/>
              </w:rPr>
              <w:t>ІНТЕЛЕКТУАЛЬНИХ</w:t>
            </w:r>
            <w:r w:rsidRPr="00F36DF7">
              <w:rPr>
                <w:b/>
                <w:bCs/>
                <w:caps/>
                <w:sz w:val="28"/>
                <w:szCs w:val="28"/>
              </w:rPr>
              <w:t xml:space="preserve"> СИСТЕМ</w:t>
            </w:r>
            <w:r>
              <w:rPr>
                <w:b/>
                <w:bCs/>
                <w:caps/>
                <w:sz w:val="28"/>
                <w:szCs w:val="28"/>
              </w:rPr>
              <w:t xml:space="preserve"> </w:t>
            </w:r>
            <w:r w:rsidR="00293E3A">
              <w:rPr>
                <w:b/>
                <w:bCs/>
                <w:caps/>
                <w:sz w:val="28"/>
                <w:szCs w:val="28"/>
              </w:rPr>
              <w:t>ЕКОЛОГІЧНОГО МОНІТОРИНГУ</w:t>
            </w:r>
            <w:r w:rsidRPr="00F36DF7">
              <w:rPr>
                <w:b/>
                <w:bCs/>
                <w:caps/>
                <w:sz w:val="28"/>
                <w:szCs w:val="28"/>
              </w:rPr>
              <w:t xml:space="preserve"> </w:t>
            </w:r>
          </w:p>
        </w:tc>
      </w:tr>
      <w:tr w:rsidR="00024985" w:rsidRPr="00024985" w14:paraId="3DD4A5B3" w14:textId="77777777" w:rsidTr="00024985">
        <w:trPr>
          <w:trHeight w:val="393"/>
        </w:trPr>
        <w:tc>
          <w:tcPr>
            <w:tcW w:w="9644" w:type="dxa"/>
          </w:tcPr>
          <w:p w14:paraId="5D2A31A1" w14:textId="0A8326FB" w:rsidR="00024985" w:rsidRPr="00293E3A" w:rsidRDefault="00293E3A" w:rsidP="00293E3A">
            <w:pPr>
              <w:ind w:left="142"/>
              <w:rPr>
                <w:sz w:val="28"/>
                <w:szCs w:val="28"/>
              </w:rPr>
            </w:pPr>
            <w:r w:rsidRPr="00293E3A">
              <w:rPr>
                <w:bCs/>
                <w:sz w:val="28"/>
                <w:szCs w:val="28"/>
              </w:rPr>
              <w:t xml:space="preserve">Тема 1. </w:t>
            </w:r>
            <w:r w:rsidRPr="00293E3A">
              <w:rPr>
                <w:sz w:val="28"/>
                <w:szCs w:val="28"/>
              </w:rPr>
              <w:t>Сучасні інформаційні системи екологічного моніторингу. Основні класи інтелектуальних інформаційних моніторингових систем.</w:t>
            </w:r>
          </w:p>
        </w:tc>
      </w:tr>
      <w:tr w:rsidR="00024985" w:rsidRPr="00024985" w14:paraId="3E03B761" w14:textId="77777777" w:rsidTr="00024985">
        <w:tc>
          <w:tcPr>
            <w:tcW w:w="9644" w:type="dxa"/>
          </w:tcPr>
          <w:p w14:paraId="21E588AA" w14:textId="70D1D98C" w:rsidR="001E5885" w:rsidRPr="00293E3A" w:rsidRDefault="00293E3A" w:rsidP="00D214AA">
            <w:pPr>
              <w:ind w:left="142"/>
              <w:rPr>
                <w:bCs/>
                <w:sz w:val="28"/>
                <w:szCs w:val="28"/>
              </w:rPr>
            </w:pPr>
            <w:r w:rsidRPr="00293E3A">
              <w:rPr>
                <w:bCs/>
                <w:sz w:val="28"/>
                <w:szCs w:val="28"/>
              </w:rPr>
              <w:t>Тема 2</w:t>
            </w:r>
            <w:r w:rsidRPr="00293E3A">
              <w:rPr>
                <w:sz w:val="28"/>
                <w:szCs w:val="28"/>
              </w:rPr>
              <w:t>. Сховища даних в інтелектуальних інформаційних моніторингових системах. Особливості їх проектування та побудови.</w:t>
            </w:r>
          </w:p>
        </w:tc>
      </w:tr>
      <w:tr w:rsidR="00024985" w:rsidRPr="00AF48C6" w14:paraId="101A6592" w14:textId="77777777" w:rsidTr="00024985">
        <w:tc>
          <w:tcPr>
            <w:tcW w:w="9644" w:type="dxa"/>
          </w:tcPr>
          <w:p w14:paraId="2707674F" w14:textId="21B7DC50" w:rsidR="00F36DF7" w:rsidRPr="00AF48C6" w:rsidRDefault="00024985" w:rsidP="00293E3A">
            <w:pPr>
              <w:ind w:left="142"/>
              <w:jc w:val="center"/>
              <w:rPr>
                <w:b/>
                <w:bCs/>
                <w:sz w:val="28"/>
                <w:szCs w:val="28"/>
              </w:rPr>
            </w:pPr>
            <w:r w:rsidRPr="00293E3A">
              <w:rPr>
                <w:b/>
                <w:bCs/>
                <w:sz w:val="28"/>
                <w:szCs w:val="28"/>
              </w:rPr>
              <w:lastRenderedPageBreak/>
              <w:t xml:space="preserve">МОДУЛЬ 2. </w:t>
            </w:r>
            <w:r w:rsidR="00AF48C6" w:rsidRPr="00AF48C6">
              <w:rPr>
                <w:b/>
                <w:bCs/>
                <w:sz w:val="28"/>
                <w:szCs w:val="28"/>
              </w:rPr>
              <w:t>ІНФОРМАЦІЙНІ МЕТОДИ ІНТЕЛЕКТУАЛЬНОГО АНАЛІЗУ ДАНИХ</w:t>
            </w:r>
            <w:r w:rsidR="00AF48C6" w:rsidRPr="00AF48C6">
              <w:rPr>
                <w:b/>
                <w:bCs/>
                <w:sz w:val="28"/>
                <w:szCs w:val="28"/>
              </w:rPr>
              <w:t xml:space="preserve"> </w:t>
            </w:r>
          </w:p>
        </w:tc>
      </w:tr>
      <w:tr w:rsidR="00293E3A" w:rsidRPr="001E5885" w14:paraId="3BFB16A2" w14:textId="77777777" w:rsidTr="00024985">
        <w:tc>
          <w:tcPr>
            <w:tcW w:w="9644" w:type="dxa"/>
          </w:tcPr>
          <w:p w14:paraId="5FB74178" w14:textId="15939B72" w:rsidR="00293E3A" w:rsidRPr="001E5885" w:rsidRDefault="00293E3A" w:rsidP="00293E3A">
            <w:pPr>
              <w:ind w:left="142"/>
              <w:rPr>
                <w:sz w:val="28"/>
                <w:szCs w:val="28"/>
              </w:rPr>
            </w:pPr>
            <w:r w:rsidRPr="001E5885">
              <w:rPr>
                <w:bCs/>
                <w:sz w:val="28"/>
                <w:szCs w:val="28"/>
              </w:rPr>
              <w:t>Тема</w:t>
            </w:r>
            <w:r w:rsidRPr="001E5885">
              <w:rPr>
                <w:sz w:val="28"/>
                <w:szCs w:val="28"/>
              </w:rPr>
              <w:t xml:space="preserve"> 3. </w:t>
            </w:r>
            <w:r w:rsidR="00AF48C6" w:rsidRPr="001E5885">
              <w:rPr>
                <w:sz w:val="28"/>
                <w:szCs w:val="28"/>
              </w:rPr>
              <w:t>Засоби програмної підтримки інтелектуального аналізу даних</w:t>
            </w:r>
          </w:p>
        </w:tc>
      </w:tr>
      <w:tr w:rsidR="00293E3A" w:rsidRPr="001E5885" w14:paraId="79169597" w14:textId="77777777" w:rsidTr="00024985">
        <w:tc>
          <w:tcPr>
            <w:tcW w:w="9644" w:type="dxa"/>
          </w:tcPr>
          <w:p w14:paraId="2AA01C98" w14:textId="4FC0DEB7" w:rsidR="00293E3A" w:rsidRPr="001E5885" w:rsidRDefault="00293E3A" w:rsidP="00293E3A">
            <w:pPr>
              <w:ind w:left="142"/>
              <w:rPr>
                <w:bCs/>
                <w:sz w:val="28"/>
                <w:szCs w:val="28"/>
              </w:rPr>
            </w:pPr>
            <w:r w:rsidRPr="001E5885">
              <w:rPr>
                <w:bCs/>
                <w:sz w:val="28"/>
                <w:szCs w:val="28"/>
              </w:rPr>
              <w:t>Тема</w:t>
            </w:r>
            <w:r w:rsidRPr="001E5885">
              <w:rPr>
                <w:sz w:val="28"/>
                <w:szCs w:val="28"/>
              </w:rPr>
              <w:t xml:space="preserve"> 4. Технології </w:t>
            </w:r>
            <w:proofErr w:type="spellStart"/>
            <w:r w:rsidRPr="001E5885">
              <w:rPr>
                <w:sz w:val="28"/>
                <w:szCs w:val="28"/>
              </w:rPr>
              <w:t>Data</w:t>
            </w:r>
            <w:proofErr w:type="spellEnd"/>
            <w:r w:rsidRPr="001E5885">
              <w:rPr>
                <w:sz w:val="28"/>
                <w:szCs w:val="28"/>
              </w:rPr>
              <w:t xml:space="preserve"> </w:t>
            </w:r>
            <w:proofErr w:type="spellStart"/>
            <w:r w:rsidRPr="001E5885">
              <w:rPr>
                <w:sz w:val="28"/>
                <w:szCs w:val="28"/>
              </w:rPr>
              <w:t>mining</w:t>
            </w:r>
            <w:proofErr w:type="spellEnd"/>
            <w:r w:rsidRPr="001E5885">
              <w:rPr>
                <w:sz w:val="28"/>
                <w:szCs w:val="28"/>
              </w:rPr>
              <w:t xml:space="preserve"> в інтелектуальних системах екологічного моніторингу.</w:t>
            </w:r>
          </w:p>
        </w:tc>
      </w:tr>
      <w:tr w:rsidR="00293E3A" w:rsidRPr="001E5885" w14:paraId="254027FE" w14:textId="77777777" w:rsidTr="00024985">
        <w:tc>
          <w:tcPr>
            <w:tcW w:w="9644" w:type="dxa"/>
          </w:tcPr>
          <w:p w14:paraId="0D0F7675" w14:textId="7460AA12" w:rsidR="00293E3A" w:rsidRPr="001E5885" w:rsidRDefault="00293E3A" w:rsidP="00AF48C6">
            <w:pPr>
              <w:pStyle w:val="a3"/>
              <w:ind w:left="142" w:right="11"/>
              <w:rPr>
                <w:bCs/>
                <w:sz w:val="28"/>
                <w:szCs w:val="28"/>
              </w:rPr>
            </w:pPr>
            <w:r w:rsidRPr="001E5885">
              <w:rPr>
                <w:sz w:val="28"/>
                <w:szCs w:val="28"/>
              </w:rPr>
              <w:t xml:space="preserve">Тема 5. </w:t>
            </w:r>
            <w:r w:rsidR="00AF48C6" w:rsidRPr="001E5885">
              <w:rPr>
                <w:sz w:val="28"/>
                <w:szCs w:val="28"/>
              </w:rPr>
              <w:t xml:space="preserve">Сучасна практика та перспективні напрямки застосування </w:t>
            </w:r>
            <w:proofErr w:type="spellStart"/>
            <w:r w:rsidR="00AF48C6" w:rsidRPr="001E5885">
              <w:rPr>
                <w:sz w:val="28"/>
                <w:szCs w:val="28"/>
              </w:rPr>
              <w:t>нейротехнологій</w:t>
            </w:r>
            <w:proofErr w:type="spellEnd"/>
          </w:p>
        </w:tc>
      </w:tr>
    </w:tbl>
    <w:p w14:paraId="63889AF2" w14:textId="112D0CFB" w:rsidR="004D07A2" w:rsidRPr="00F547E8" w:rsidRDefault="00F547E8" w:rsidP="00D27CD5">
      <w:pPr>
        <w:pStyle w:val="Default"/>
        <w:ind w:right="517"/>
        <w:jc w:val="both"/>
        <w:rPr>
          <w:b/>
          <w:color w:val="632423" w:themeColor="accent2" w:themeShade="80"/>
          <w:kern w:val="24"/>
          <w:sz w:val="28"/>
          <w:szCs w:val="28"/>
          <w:lang w:val="uk-UA"/>
        </w:rPr>
      </w:pPr>
      <w:r>
        <w:rPr>
          <w:b/>
          <w:color w:val="632423" w:themeColor="accent2" w:themeShade="80"/>
          <w:kern w:val="24"/>
          <w:sz w:val="28"/>
          <w:szCs w:val="28"/>
          <w:lang w:val="uk-UA"/>
        </w:rPr>
        <w:t xml:space="preserve"> </w:t>
      </w:r>
    </w:p>
    <w:p w14:paraId="1E084F68" w14:textId="4BD8F4A6" w:rsidR="004D05DA" w:rsidRDefault="004D07A2" w:rsidP="004D07A2">
      <w:pPr>
        <w:pStyle w:val="Default"/>
        <w:ind w:right="517"/>
        <w:jc w:val="center"/>
        <w:rPr>
          <w:b/>
          <w:color w:val="632423" w:themeColor="accent2" w:themeShade="80"/>
          <w:kern w:val="24"/>
          <w:sz w:val="28"/>
          <w:szCs w:val="28"/>
          <w:lang w:val="uk-UA"/>
        </w:rPr>
      </w:pPr>
      <w:bookmarkStart w:id="0" w:name="_Hlk172196169"/>
      <w:bookmarkStart w:id="1" w:name="_Hlk172196148"/>
      <w:r w:rsidRPr="00453EF7">
        <w:rPr>
          <w:b/>
          <w:color w:val="632423" w:themeColor="accent2" w:themeShade="80"/>
          <w:kern w:val="24"/>
          <w:sz w:val="28"/>
          <w:szCs w:val="28"/>
        </w:rPr>
        <w:t>ОСВІТНІ ТЕХНОЛОГІЇ</w:t>
      </w:r>
      <w:r w:rsidR="004D05DA">
        <w:rPr>
          <w:b/>
          <w:color w:val="632423" w:themeColor="accent2" w:themeShade="80"/>
          <w:kern w:val="24"/>
          <w:sz w:val="28"/>
          <w:szCs w:val="28"/>
          <w:lang w:val="uk-UA"/>
        </w:rPr>
        <w:t>, ФОРМИ ТА МЕТОДИ</w:t>
      </w:r>
      <w:r w:rsidR="004D05DA" w:rsidRPr="00453EF7">
        <w:rPr>
          <w:b/>
          <w:color w:val="632423" w:themeColor="accent2" w:themeShade="80"/>
          <w:kern w:val="24"/>
          <w:sz w:val="28"/>
          <w:szCs w:val="28"/>
        </w:rPr>
        <w:t xml:space="preserve"> МЕТОДИ</w:t>
      </w:r>
      <w:r w:rsidR="004D05DA" w:rsidRPr="004D05DA">
        <w:rPr>
          <w:b/>
          <w:color w:val="632423" w:themeColor="accent2" w:themeShade="80"/>
          <w:kern w:val="24"/>
          <w:sz w:val="28"/>
          <w:szCs w:val="28"/>
        </w:rPr>
        <w:t xml:space="preserve"> </w:t>
      </w:r>
      <w:r w:rsidR="004D05DA" w:rsidRPr="00453EF7">
        <w:rPr>
          <w:b/>
          <w:color w:val="632423" w:themeColor="accent2" w:themeShade="80"/>
          <w:kern w:val="24"/>
          <w:sz w:val="28"/>
          <w:szCs w:val="28"/>
        </w:rPr>
        <w:t>НАВЧАННЯ</w:t>
      </w:r>
    </w:p>
    <w:bookmarkEnd w:id="0"/>
    <w:bookmarkEnd w:id="1"/>
    <w:p w14:paraId="07DB5E46" w14:textId="299507A6" w:rsidR="00B76FC8" w:rsidRPr="00D61087" w:rsidRDefault="00D61087" w:rsidP="00D61087">
      <w:pPr>
        <w:widowControl/>
        <w:adjustRightInd w:val="0"/>
        <w:ind w:right="516" w:firstLine="709"/>
        <w:jc w:val="both"/>
        <w:rPr>
          <w:sz w:val="28"/>
          <w:szCs w:val="28"/>
        </w:rPr>
      </w:pPr>
      <w:r w:rsidRPr="00D61087">
        <w:rPr>
          <w:sz w:val="28"/>
          <w:szCs w:val="28"/>
        </w:rPr>
        <w:t xml:space="preserve">У процесі вивчення навчальної дисципліни використовуються інноваційні освітні технології: інформаційно-комунікаційні, технології </w:t>
      </w:r>
      <w:proofErr w:type="spellStart"/>
      <w:r w:rsidRPr="00D61087">
        <w:rPr>
          <w:sz w:val="28"/>
          <w:szCs w:val="28"/>
        </w:rPr>
        <w:t>студентоцентрованого</w:t>
      </w:r>
      <w:proofErr w:type="spellEnd"/>
      <w:r w:rsidRPr="00D61087">
        <w:rPr>
          <w:sz w:val="28"/>
          <w:szCs w:val="28"/>
        </w:rPr>
        <w:t xml:space="preserve"> навчання; традиційні та інтерактивні форми і методи навчання, серед яких: лекції-візуалізації (із застосуванням комп'ютерної техніки), проблемні лекції, лабораторні заняття, інтегровані заняття, заняття з використанням систем електронного навчання </w:t>
      </w:r>
      <w:proofErr w:type="spellStart"/>
      <w:r w:rsidRPr="00D61087">
        <w:rPr>
          <w:sz w:val="28"/>
          <w:szCs w:val="28"/>
        </w:rPr>
        <w:t>Moodle</w:t>
      </w:r>
      <w:proofErr w:type="spellEnd"/>
      <w:r w:rsidRPr="00D61087">
        <w:rPr>
          <w:sz w:val="28"/>
          <w:szCs w:val="28"/>
        </w:rPr>
        <w:t xml:space="preserve"> / </w:t>
      </w:r>
      <w:proofErr w:type="spellStart"/>
      <w:r w:rsidRPr="00D61087">
        <w:rPr>
          <w:sz w:val="28"/>
          <w:szCs w:val="28"/>
        </w:rPr>
        <w:t>Google</w:t>
      </w:r>
      <w:proofErr w:type="spellEnd"/>
      <w:r w:rsidRPr="00D61087">
        <w:rPr>
          <w:sz w:val="28"/>
          <w:szCs w:val="28"/>
        </w:rPr>
        <w:t xml:space="preserve"> </w:t>
      </w:r>
      <w:proofErr w:type="spellStart"/>
      <w:r w:rsidRPr="00D61087">
        <w:rPr>
          <w:sz w:val="28"/>
          <w:szCs w:val="28"/>
        </w:rPr>
        <w:t>Classroom</w:t>
      </w:r>
      <w:proofErr w:type="spellEnd"/>
      <w:r w:rsidRPr="00D61087">
        <w:rPr>
          <w:sz w:val="28"/>
          <w:szCs w:val="28"/>
        </w:rPr>
        <w:t xml:space="preserve">; індивідуальні та групові консультації, самостійна робота (індивідуальна та в групах під керівництвом викладача); використання елементів дистанційного навчання (за потреби): </w:t>
      </w:r>
      <w:proofErr w:type="spellStart"/>
      <w:r w:rsidRPr="00D61087">
        <w:rPr>
          <w:sz w:val="28"/>
          <w:szCs w:val="28"/>
        </w:rPr>
        <w:t>відеолекції</w:t>
      </w:r>
      <w:proofErr w:type="spellEnd"/>
      <w:r w:rsidRPr="00D61087">
        <w:rPr>
          <w:sz w:val="28"/>
          <w:szCs w:val="28"/>
        </w:rPr>
        <w:t xml:space="preserve">, </w:t>
      </w:r>
      <w:proofErr w:type="spellStart"/>
      <w:r w:rsidRPr="00D61087">
        <w:rPr>
          <w:sz w:val="28"/>
          <w:szCs w:val="28"/>
        </w:rPr>
        <w:t>відеозаняття</w:t>
      </w:r>
      <w:proofErr w:type="spellEnd"/>
      <w:r w:rsidRPr="00D61087">
        <w:rPr>
          <w:sz w:val="28"/>
          <w:szCs w:val="28"/>
        </w:rPr>
        <w:t xml:space="preserve"> і відеоконференції засобами </w:t>
      </w:r>
      <w:proofErr w:type="spellStart"/>
      <w:r w:rsidRPr="00D61087">
        <w:rPr>
          <w:sz w:val="28"/>
          <w:szCs w:val="28"/>
        </w:rPr>
        <w:t>Google</w:t>
      </w:r>
      <w:proofErr w:type="spellEnd"/>
      <w:r w:rsidRPr="00D61087">
        <w:rPr>
          <w:sz w:val="28"/>
          <w:szCs w:val="28"/>
        </w:rPr>
        <w:t xml:space="preserve"> </w:t>
      </w:r>
      <w:proofErr w:type="spellStart"/>
      <w:r w:rsidRPr="00D61087">
        <w:rPr>
          <w:sz w:val="28"/>
          <w:szCs w:val="28"/>
        </w:rPr>
        <w:t>Meet</w:t>
      </w:r>
      <w:proofErr w:type="spellEnd"/>
      <w:r w:rsidRPr="00D61087">
        <w:rPr>
          <w:sz w:val="28"/>
          <w:szCs w:val="28"/>
        </w:rPr>
        <w:t xml:space="preserve">, </w:t>
      </w:r>
      <w:proofErr w:type="spellStart"/>
      <w:r w:rsidRPr="00D61087">
        <w:rPr>
          <w:sz w:val="28"/>
          <w:szCs w:val="28"/>
        </w:rPr>
        <w:t>Zoom</w:t>
      </w:r>
      <w:proofErr w:type="spellEnd"/>
      <w:r w:rsidRPr="00D61087">
        <w:rPr>
          <w:sz w:val="28"/>
          <w:szCs w:val="28"/>
        </w:rPr>
        <w:t xml:space="preserve"> тощо.</w:t>
      </w:r>
    </w:p>
    <w:p w14:paraId="55532752" w14:textId="77777777" w:rsidR="00D61087" w:rsidRPr="00B76FC8" w:rsidRDefault="00D61087" w:rsidP="00D61087">
      <w:pPr>
        <w:widowControl/>
        <w:adjustRightInd w:val="0"/>
        <w:spacing w:line="360" w:lineRule="auto"/>
        <w:ind w:right="516" w:firstLine="709"/>
        <w:jc w:val="both"/>
        <w:rPr>
          <w:b/>
          <w:bCs/>
          <w:sz w:val="28"/>
          <w:szCs w:val="28"/>
        </w:rPr>
      </w:pPr>
    </w:p>
    <w:p w14:paraId="05BC68BE" w14:textId="3761B5D2" w:rsidR="00B76FC8" w:rsidRPr="00DA68D4" w:rsidRDefault="004D07A2" w:rsidP="00D61087">
      <w:pPr>
        <w:pStyle w:val="ab"/>
        <w:spacing w:before="0" w:beforeAutospacing="0" w:after="0" w:afterAutospacing="0"/>
        <w:ind w:right="517" w:firstLine="709"/>
        <w:jc w:val="center"/>
        <w:rPr>
          <w:color w:val="632423" w:themeColor="accent2" w:themeShade="80"/>
          <w:sz w:val="28"/>
          <w:szCs w:val="28"/>
        </w:rPr>
      </w:pPr>
      <w:bookmarkStart w:id="2" w:name="_Hlk172198208"/>
      <w:r w:rsidRPr="00DA68D4">
        <w:rPr>
          <w:rFonts w:eastAsia="+mn-ea"/>
          <w:b/>
          <w:bCs/>
          <w:color w:val="632423" w:themeColor="accent2" w:themeShade="80"/>
          <w:kern w:val="24"/>
          <w:sz w:val="28"/>
          <w:szCs w:val="28"/>
        </w:rPr>
        <w:t>ФОРМИ</w:t>
      </w:r>
      <w:r w:rsidR="00F547E8">
        <w:rPr>
          <w:rFonts w:eastAsia="+mn-ea"/>
          <w:b/>
          <w:bCs/>
          <w:color w:val="632423" w:themeColor="accent2" w:themeShade="80"/>
          <w:kern w:val="24"/>
          <w:sz w:val="28"/>
          <w:szCs w:val="28"/>
        </w:rPr>
        <w:t xml:space="preserve"> </w:t>
      </w:r>
      <w:r w:rsidR="006E6843">
        <w:rPr>
          <w:rFonts w:eastAsia="+mn-ea"/>
          <w:b/>
          <w:bCs/>
          <w:color w:val="632423" w:themeColor="accent2" w:themeShade="80"/>
          <w:kern w:val="24"/>
          <w:sz w:val="28"/>
          <w:szCs w:val="28"/>
        </w:rPr>
        <w:t xml:space="preserve">Й </w:t>
      </w:r>
      <w:r w:rsidR="00F547E8">
        <w:rPr>
          <w:rFonts w:eastAsia="+mn-ea"/>
          <w:b/>
          <w:bCs/>
          <w:color w:val="632423" w:themeColor="accent2" w:themeShade="80"/>
          <w:kern w:val="24"/>
          <w:sz w:val="28"/>
          <w:szCs w:val="28"/>
        </w:rPr>
        <w:t>МЕТОДИ</w:t>
      </w:r>
      <w:r w:rsidR="00F547E8" w:rsidRPr="00DA68D4">
        <w:rPr>
          <w:rFonts w:eastAsia="+mn-ea"/>
          <w:b/>
          <w:bCs/>
          <w:color w:val="632423" w:themeColor="accent2" w:themeShade="80"/>
          <w:kern w:val="24"/>
          <w:sz w:val="28"/>
          <w:szCs w:val="28"/>
        </w:rPr>
        <w:t xml:space="preserve"> </w:t>
      </w:r>
      <w:r w:rsidRPr="00DA68D4">
        <w:rPr>
          <w:rFonts w:eastAsia="+mn-ea"/>
          <w:b/>
          <w:bCs/>
          <w:color w:val="632423" w:themeColor="accent2" w:themeShade="80"/>
          <w:kern w:val="24"/>
          <w:sz w:val="28"/>
          <w:szCs w:val="28"/>
        </w:rPr>
        <w:t>КОНТРОЛЮ ТА ОЦІНЮВАННЯ</w:t>
      </w:r>
    </w:p>
    <w:bookmarkEnd w:id="2"/>
    <w:p w14:paraId="280AF52D" w14:textId="37EC3066" w:rsidR="00B76FC8" w:rsidRPr="00B76FC8" w:rsidRDefault="00B76FC8" w:rsidP="00D61087">
      <w:pPr>
        <w:pStyle w:val="ab"/>
        <w:spacing w:before="0" w:beforeAutospacing="0" w:after="0" w:afterAutospacing="0"/>
        <w:ind w:right="517" w:firstLine="709"/>
        <w:jc w:val="both"/>
        <w:rPr>
          <w:sz w:val="28"/>
          <w:szCs w:val="28"/>
        </w:rPr>
      </w:pPr>
      <w:r w:rsidRPr="004D07A2">
        <w:rPr>
          <w:rFonts w:eastAsia="+mn-ea"/>
          <w:b/>
          <w:bCs/>
          <w:i/>
          <w:color w:val="000000"/>
          <w:kern w:val="24"/>
          <w:sz w:val="28"/>
          <w:szCs w:val="28"/>
        </w:rPr>
        <w:t>Поточний контроль</w:t>
      </w:r>
      <w:r w:rsidRPr="004D07A2">
        <w:rPr>
          <w:rFonts w:eastAsia="+mn-ea"/>
          <w:b/>
          <w:bCs/>
          <w:color w:val="000000"/>
          <w:kern w:val="24"/>
          <w:sz w:val="28"/>
          <w:szCs w:val="28"/>
        </w:rPr>
        <w:t>:</w:t>
      </w:r>
      <w:r w:rsidRPr="00B76FC8">
        <w:rPr>
          <w:rFonts w:eastAsia="+mn-ea"/>
          <w:color w:val="000000"/>
          <w:kern w:val="24"/>
          <w:sz w:val="28"/>
          <w:szCs w:val="28"/>
        </w:rPr>
        <w:t xml:space="preserve"> </w:t>
      </w:r>
      <w:r w:rsidR="00D61087" w:rsidRPr="00D61087">
        <w:rPr>
          <w:rFonts w:eastAsia="+mn-ea"/>
          <w:color w:val="000000"/>
          <w:kern w:val="24"/>
          <w:sz w:val="28"/>
          <w:szCs w:val="28"/>
        </w:rPr>
        <w:t>Поточний контроль: захист виконаних лабораторних робіт, усні поточні опитування, письмові модульні контрольні роботи.</w:t>
      </w:r>
    </w:p>
    <w:p w14:paraId="71399C54" w14:textId="3061EFB7" w:rsidR="00B76FC8" w:rsidRDefault="00B76FC8" w:rsidP="00D61087">
      <w:pPr>
        <w:pStyle w:val="ab"/>
        <w:spacing w:before="0" w:beforeAutospacing="0" w:after="0" w:afterAutospacing="0"/>
        <w:ind w:right="517" w:firstLine="709"/>
        <w:rPr>
          <w:rFonts w:eastAsia="+mn-ea"/>
          <w:b/>
          <w:bCs/>
          <w:color w:val="000000"/>
          <w:kern w:val="24"/>
          <w:sz w:val="28"/>
          <w:szCs w:val="28"/>
        </w:rPr>
      </w:pPr>
      <w:r w:rsidRPr="00B76FC8">
        <w:rPr>
          <w:rFonts w:eastAsia="+mn-ea"/>
          <w:b/>
          <w:bCs/>
          <w:i/>
          <w:color w:val="000000"/>
          <w:kern w:val="24"/>
          <w:sz w:val="28"/>
          <w:szCs w:val="28"/>
        </w:rPr>
        <w:t>Підсумковий  контроль</w:t>
      </w:r>
      <w:r w:rsidRPr="00B76FC8">
        <w:rPr>
          <w:rFonts w:eastAsia="+mn-ea"/>
          <w:b/>
          <w:bCs/>
          <w:color w:val="000000"/>
          <w:kern w:val="24"/>
          <w:sz w:val="28"/>
          <w:szCs w:val="28"/>
        </w:rPr>
        <w:t xml:space="preserve"> </w:t>
      </w:r>
      <w:r w:rsidRPr="004D07A2">
        <w:rPr>
          <w:rFonts w:eastAsia="+mn-ea"/>
          <w:color w:val="000000"/>
          <w:kern w:val="24"/>
          <w:sz w:val="28"/>
          <w:szCs w:val="28"/>
        </w:rPr>
        <w:t>–</w:t>
      </w:r>
      <w:r w:rsidRPr="00B76FC8">
        <w:rPr>
          <w:rFonts w:eastAsia="+mn-ea"/>
          <w:b/>
          <w:bCs/>
          <w:color w:val="000000"/>
          <w:kern w:val="24"/>
          <w:sz w:val="28"/>
          <w:szCs w:val="28"/>
        </w:rPr>
        <w:t xml:space="preserve"> </w:t>
      </w:r>
      <w:r w:rsidR="00F36DF7">
        <w:rPr>
          <w:rFonts w:eastAsia="+mn-ea"/>
          <w:color w:val="000000"/>
          <w:kern w:val="24"/>
          <w:sz w:val="28"/>
          <w:szCs w:val="28"/>
        </w:rPr>
        <w:t>залік</w:t>
      </w:r>
      <w:r w:rsidRPr="00B76FC8">
        <w:rPr>
          <w:rFonts w:eastAsia="+mn-ea"/>
          <w:color w:val="000000"/>
          <w:kern w:val="24"/>
          <w:sz w:val="28"/>
          <w:szCs w:val="28"/>
        </w:rPr>
        <w:t>.</w:t>
      </w:r>
      <w:r w:rsidRPr="00B76FC8">
        <w:rPr>
          <w:rFonts w:eastAsia="+mn-ea"/>
          <w:b/>
          <w:bCs/>
          <w:color w:val="000000"/>
          <w:kern w:val="24"/>
          <w:sz w:val="28"/>
          <w:szCs w:val="28"/>
        </w:rPr>
        <w:t xml:space="preserve">     </w:t>
      </w:r>
    </w:p>
    <w:p w14:paraId="13083F95" w14:textId="36933906" w:rsidR="00B76FC8" w:rsidRDefault="00B76FC8" w:rsidP="00B76FC8">
      <w:pPr>
        <w:pStyle w:val="ab"/>
        <w:spacing w:before="0" w:beforeAutospacing="0" w:after="0" w:afterAutospacing="0"/>
        <w:ind w:left="144" w:right="517" w:firstLine="576"/>
        <w:rPr>
          <w:rFonts w:eastAsia="+mn-ea"/>
          <w:b/>
          <w:bCs/>
          <w:color w:val="000000"/>
          <w:kern w:val="24"/>
          <w:sz w:val="28"/>
          <w:szCs w:val="28"/>
        </w:rPr>
      </w:pPr>
    </w:p>
    <w:p w14:paraId="48FF673B" w14:textId="09282A4A" w:rsidR="00D61087" w:rsidRDefault="00D61087" w:rsidP="00B76FC8">
      <w:pPr>
        <w:pStyle w:val="ab"/>
        <w:spacing w:before="0" w:beforeAutospacing="0" w:after="0" w:afterAutospacing="0"/>
        <w:ind w:left="144" w:right="517" w:firstLine="576"/>
        <w:rPr>
          <w:rFonts w:eastAsia="+mn-ea"/>
          <w:b/>
          <w:bCs/>
          <w:color w:val="000000"/>
          <w:kern w:val="24"/>
          <w:sz w:val="28"/>
          <w:szCs w:val="28"/>
        </w:rPr>
      </w:pPr>
    </w:p>
    <w:p w14:paraId="6B184E60" w14:textId="35F8DAB6" w:rsidR="00B76FC8" w:rsidRPr="00DA68D4" w:rsidRDefault="00E2612B" w:rsidP="00B76FC8">
      <w:pPr>
        <w:pStyle w:val="ab"/>
        <w:spacing w:before="0" w:beforeAutospacing="0" w:after="0" w:afterAutospacing="0"/>
        <w:ind w:right="517"/>
        <w:jc w:val="center"/>
        <w:rPr>
          <w:rFonts w:eastAsia="+mn-ea"/>
          <w:b/>
          <w:bCs/>
          <w:color w:val="632423" w:themeColor="accent2" w:themeShade="80"/>
          <w:kern w:val="24"/>
          <w:sz w:val="28"/>
          <w:szCs w:val="28"/>
        </w:rPr>
      </w:pPr>
      <w:r w:rsidRPr="00DA68D4">
        <w:rPr>
          <w:rFonts w:eastAsia="+mn-ea"/>
          <w:b/>
          <w:bCs/>
          <w:color w:val="632423" w:themeColor="accent2" w:themeShade="80"/>
          <w:kern w:val="24"/>
          <w:sz w:val="28"/>
          <w:szCs w:val="28"/>
        </w:rPr>
        <w:t>КРИТЕРІЇ ОЦІНЮВАННЯ РЕЗУЛЬТАТІВ НАВЧАННЯ</w:t>
      </w:r>
    </w:p>
    <w:p w14:paraId="28F3E0DF" w14:textId="2891C461" w:rsidR="00E2612B" w:rsidRDefault="00E2612B" w:rsidP="00E2612B">
      <w:pPr>
        <w:pStyle w:val="ab"/>
        <w:spacing w:before="0" w:beforeAutospacing="0" w:after="0" w:afterAutospacing="0"/>
        <w:ind w:right="517" w:firstLine="709"/>
        <w:jc w:val="both"/>
        <w:rPr>
          <w:rFonts w:eastAsia="+mn-ea"/>
          <w:color w:val="000000"/>
          <w:kern w:val="24"/>
          <w:sz w:val="28"/>
          <w:szCs w:val="28"/>
        </w:rPr>
      </w:pPr>
      <w:r>
        <w:rPr>
          <w:rFonts w:eastAsia="+mn-ea"/>
          <w:color w:val="000000"/>
          <w:kern w:val="24"/>
          <w:sz w:val="28"/>
          <w:szCs w:val="28"/>
        </w:rPr>
        <w:t xml:space="preserve">Оцінювання програмних результатів навчання здобувачів освіти здійснюється за шкалою європейської кредитно-трансферної системи </w:t>
      </w:r>
      <w:r w:rsidRPr="00E2612B">
        <w:rPr>
          <w:rFonts w:eastAsia="+mn-ea"/>
          <w:color w:val="000000"/>
          <w:kern w:val="24"/>
          <w:sz w:val="28"/>
          <w:szCs w:val="28"/>
        </w:rPr>
        <w:t>(</w:t>
      </w:r>
      <w:r w:rsidRPr="00E2612B">
        <w:rPr>
          <w:color w:val="202124"/>
          <w:sz w:val="28"/>
          <w:szCs w:val="28"/>
          <w:shd w:val="clear" w:color="auto" w:fill="FFFFFF"/>
        </w:rPr>
        <w:t>ECTS</w:t>
      </w:r>
      <w:r w:rsidRPr="00E2612B">
        <w:rPr>
          <w:rFonts w:eastAsia="+mn-ea"/>
          <w:color w:val="000000"/>
          <w:kern w:val="24"/>
          <w:sz w:val="28"/>
          <w:szCs w:val="28"/>
        </w:rPr>
        <w:t>).</w:t>
      </w:r>
      <w:r w:rsidR="00B76FC8" w:rsidRPr="00B76FC8">
        <w:rPr>
          <w:rFonts w:eastAsia="+mn-ea"/>
          <w:color w:val="000000"/>
          <w:kern w:val="24"/>
          <w:sz w:val="28"/>
          <w:szCs w:val="28"/>
        </w:rPr>
        <w:tab/>
      </w:r>
    </w:p>
    <w:p w14:paraId="35A6A9AA" w14:textId="3A891AC5" w:rsidR="00B76FC8" w:rsidRPr="00B76FC8" w:rsidRDefault="00B76FC8" w:rsidP="006E6843">
      <w:pPr>
        <w:pStyle w:val="ab"/>
        <w:spacing w:before="0" w:beforeAutospacing="0" w:after="0" w:afterAutospacing="0"/>
        <w:ind w:right="517" w:firstLine="709"/>
        <w:jc w:val="both"/>
        <w:rPr>
          <w:rFonts w:eastAsiaTheme="minorHAnsi"/>
          <w:b/>
          <w:bCs/>
          <w:color w:val="000000"/>
          <w:sz w:val="28"/>
          <w:szCs w:val="28"/>
        </w:rPr>
      </w:pPr>
      <w:r w:rsidRPr="00B76FC8">
        <w:rPr>
          <w:rFonts w:eastAsia="+mn-ea"/>
          <w:color w:val="000000"/>
          <w:kern w:val="24"/>
          <w:sz w:val="28"/>
          <w:szCs w:val="28"/>
        </w:rPr>
        <w:t xml:space="preserve">Критерієм успішного </w:t>
      </w:r>
      <w:r>
        <w:rPr>
          <w:rFonts w:eastAsia="+mn-ea"/>
          <w:color w:val="000000"/>
          <w:kern w:val="24"/>
          <w:sz w:val="28"/>
          <w:szCs w:val="28"/>
        </w:rPr>
        <w:t>о</w:t>
      </w:r>
      <w:r w:rsidRPr="00B76FC8">
        <w:rPr>
          <w:rFonts w:eastAsia="+mn-ea"/>
          <w:color w:val="000000"/>
          <w:kern w:val="24"/>
          <w:sz w:val="28"/>
          <w:szCs w:val="28"/>
        </w:rPr>
        <w:t xml:space="preserve">цінювання є досягнення </w:t>
      </w:r>
      <w:r>
        <w:rPr>
          <w:rFonts w:eastAsia="+mn-ea"/>
          <w:color w:val="000000"/>
          <w:kern w:val="24"/>
          <w:sz w:val="28"/>
          <w:szCs w:val="28"/>
        </w:rPr>
        <w:t>здобувачем вищої освіти</w:t>
      </w:r>
      <w:r w:rsidRPr="00B76FC8">
        <w:rPr>
          <w:rFonts w:eastAsia="+mn-ea"/>
          <w:color w:val="000000"/>
          <w:kern w:val="24"/>
          <w:sz w:val="28"/>
          <w:szCs w:val="28"/>
        </w:rPr>
        <w:t xml:space="preserve"> мінімальних порогових рівнів </w:t>
      </w:r>
      <w:r w:rsidR="008F3961">
        <w:rPr>
          <w:rFonts w:eastAsia="+mn-ea"/>
          <w:color w:val="000000"/>
          <w:kern w:val="24"/>
          <w:sz w:val="28"/>
          <w:szCs w:val="28"/>
        </w:rPr>
        <w:t>(балів)</w:t>
      </w:r>
      <w:r w:rsidRPr="00B76FC8">
        <w:rPr>
          <w:rFonts w:eastAsia="+mn-ea"/>
          <w:color w:val="000000"/>
          <w:kern w:val="24"/>
          <w:sz w:val="28"/>
          <w:szCs w:val="28"/>
        </w:rPr>
        <w:t xml:space="preserve"> за кожним запланованим результатом навчання </w:t>
      </w:r>
    </w:p>
    <w:p w14:paraId="0C47EA35" w14:textId="77777777" w:rsidR="001E5885" w:rsidRDefault="001E5885" w:rsidP="00E2612B">
      <w:pPr>
        <w:pStyle w:val="a5"/>
        <w:tabs>
          <w:tab w:val="left" w:pos="0"/>
        </w:tabs>
        <w:spacing w:line="242" w:lineRule="auto"/>
        <w:ind w:left="0" w:firstLine="0"/>
        <w:jc w:val="center"/>
        <w:rPr>
          <w:b/>
          <w:bCs/>
          <w:color w:val="632423" w:themeColor="accent2" w:themeShade="80"/>
          <w:sz w:val="28"/>
          <w:szCs w:val="28"/>
        </w:rPr>
      </w:pPr>
    </w:p>
    <w:p w14:paraId="2AC0228F" w14:textId="00DBD35B" w:rsidR="00453EF7" w:rsidRPr="00453EF7" w:rsidRDefault="00E2612B" w:rsidP="00E2612B">
      <w:pPr>
        <w:pStyle w:val="a5"/>
        <w:tabs>
          <w:tab w:val="left" w:pos="0"/>
        </w:tabs>
        <w:spacing w:line="242" w:lineRule="auto"/>
        <w:ind w:left="0" w:firstLine="0"/>
        <w:jc w:val="center"/>
        <w:rPr>
          <w:bCs/>
          <w:color w:val="632423" w:themeColor="accent2" w:themeShade="80"/>
          <w:sz w:val="28"/>
          <w:szCs w:val="28"/>
        </w:rPr>
      </w:pPr>
      <w:r w:rsidRPr="00453EF7">
        <w:rPr>
          <w:b/>
          <w:bCs/>
          <w:color w:val="632423" w:themeColor="accent2" w:themeShade="80"/>
          <w:sz w:val="28"/>
          <w:szCs w:val="28"/>
        </w:rPr>
        <w:t>ПОЛІТИКА ЩОДО АКАДЕМІЧНОЇ ДОБРОЧЕСНОСТІ</w:t>
      </w:r>
    </w:p>
    <w:p w14:paraId="458848C0" w14:textId="77777777" w:rsidR="00E2612B" w:rsidRDefault="00E2612B" w:rsidP="00E2612B">
      <w:pPr>
        <w:pStyle w:val="a5"/>
        <w:spacing w:line="242" w:lineRule="auto"/>
        <w:ind w:left="0" w:firstLine="0"/>
        <w:rPr>
          <w:bCs/>
          <w:color w:val="000000" w:themeColor="text1"/>
          <w:sz w:val="28"/>
          <w:szCs w:val="28"/>
        </w:rPr>
      </w:pPr>
      <w:r>
        <w:rPr>
          <w:bCs/>
          <w:color w:val="000000" w:themeColor="text1"/>
          <w:sz w:val="28"/>
          <w:szCs w:val="28"/>
        </w:rPr>
        <w:t>Д</w:t>
      </w:r>
      <w:r w:rsidRPr="00453EF7">
        <w:rPr>
          <w:bCs/>
          <w:color w:val="000000" w:themeColor="text1"/>
          <w:sz w:val="28"/>
          <w:szCs w:val="28"/>
        </w:rPr>
        <w:t>отрим</w:t>
      </w:r>
      <w:r>
        <w:rPr>
          <w:bCs/>
          <w:color w:val="000000" w:themeColor="text1"/>
          <w:sz w:val="28"/>
          <w:szCs w:val="28"/>
        </w:rPr>
        <w:t>ання</w:t>
      </w:r>
      <w:r w:rsidRPr="00453EF7">
        <w:rPr>
          <w:bCs/>
          <w:color w:val="000000" w:themeColor="text1"/>
          <w:sz w:val="28"/>
          <w:szCs w:val="28"/>
        </w:rPr>
        <w:t xml:space="preserve"> політики щодо академічної доброчесності </w:t>
      </w:r>
      <w:r>
        <w:rPr>
          <w:bCs/>
          <w:color w:val="000000" w:themeColor="text1"/>
          <w:sz w:val="28"/>
          <w:szCs w:val="28"/>
        </w:rPr>
        <w:t>учасниками</w:t>
      </w:r>
      <w:r w:rsidRPr="00453EF7">
        <w:rPr>
          <w:bCs/>
          <w:color w:val="000000" w:themeColor="text1"/>
          <w:sz w:val="28"/>
          <w:szCs w:val="28"/>
        </w:rPr>
        <w:t xml:space="preserve"> освітнього процесу </w:t>
      </w:r>
      <w:r>
        <w:rPr>
          <w:bCs/>
          <w:color w:val="000000" w:themeColor="text1"/>
          <w:sz w:val="28"/>
          <w:szCs w:val="28"/>
        </w:rPr>
        <w:t>при</w:t>
      </w:r>
      <w:r w:rsidR="00453EF7" w:rsidRPr="00453EF7">
        <w:rPr>
          <w:bCs/>
          <w:color w:val="000000" w:themeColor="text1"/>
          <w:sz w:val="28"/>
          <w:szCs w:val="28"/>
        </w:rPr>
        <w:t xml:space="preserve"> вивченн</w:t>
      </w:r>
      <w:r>
        <w:rPr>
          <w:bCs/>
          <w:color w:val="000000" w:themeColor="text1"/>
          <w:sz w:val="28"/>
          <w:szCs w:val="28"/>
        </w:rPr>
        <w:t>і</w:t>
      </w:r>
      <w:r w:rsidR="00453EF7" w:rsidRPr="00453EF7">
        <w:rPr>
          <w:bCs/>
          <w:color w:val="000000" w:themeColor="text1"/>
          <w:sz w:val="28"/>
          <w:szCs w:val="28"/>
        </w:rPr>
        <w:t xml:space="preserve"> навчальної дисципліни </w:t>
      </w:r>
      <w:r>
        <w:rPr>
          <w:bCs/>
          <w:color w:val="000000" w:themeColor="text1"/>
          <w:sz w:val="28"/>
          <w:szCs w:val="28"/>
        </w:rPr>
        <w:t>регламентовано такими документами:</w:t>
      </w:r>
    </w:p>
    <w:p w14:paraId="01A2DEAA" w14:textId="220F6F9D" w:rsidR="00E2612B" w:rsidRDefault="00DA68D4" w:rsidP="00E2612B">
      <w:pPr>
        <w:pStyle w:val="a5"/>
        <w:numPr>
          <w:ilvl w:val="0"/>
          <w:numId w:val="11"/>
        </w:numPr>
        <w:spacing w:line="242" w:lineRule="auto"/>
        <w:rPr>
          <w:bCs/>
          <w:color w:val="000000" w:themeColor="text1"/>
          <w:sz w:val="28"/>
          <w:szCs w:val="28"/>
        </w:rPr>
      </w:pPr>
      <w:r w:rsidRPr="00453EF7">
        <w:rPr>
          <w:bCs/>
          <w:color w:val="000000" w:themeColor="text1"/>
          <w:sz w:val="28"/>
          <w:szCs w:val="28"/>
        </w:rPr>
        <w:t>«Етични</w:t>
      </w:r>
      <w:r w:rsidR="00E2612B">
        <w:rPr>
          <w:bCs/>
          <w:color w:val="000000" w:themeColor="text1"/>
          <w:sz w:val="28"/>
          <w:szCs w:val="28"/>
        </w:rPr>
        <w:t>й</w:t>
      </w:r>
      <w:r w:rsidRPr="00453EF7">
        <w:rPr>
          <w:bCs/>
          <w:color w:val="000000" w:themeColor="text1"/>
          <w:sz w:val="28"/>
          <w:szCs w:val="28"/>
        </w:rPr>
        <w:t xml:space="preserve"> кодекс </w:t>
      </w:r>
      <w:r w:rsidRPr="00DA68D4">
        <w:rPr>
          <w:bCs/>
          <w:color w:val="000000" w:themeColor="text1"/>
          <w:spacing w:val="-4"/>
          <w:sz w:val="28"/>
          <w:szCs w:val="28"/>
        </w:rPr>
        <w:t>Чернівецького національного університету імені Юрія Федьковича»</w:t>
      </w:r>
      <w:r>
        <w:rPr>
          <w:bCs/>
          <w:color w:val="000000" w:themeColor="text1"/>
          <w:sz w:val="28"/>
          <w:szCs w:val="28"/>
        </w:rPr>
        <w:t xml:space="preserve"> </w:t>
      </w:r>
      <w:hyperlink r:id="rId9" w:history="1">
        <w:r w:rsidR="008743EF" w:rsidRPr="008743EF">
          <w:rPr>
            <w:rStyle w:val="a6"/>
            <w:bCs/>
            <w:color w:val="0070C0"/>
            <w:sz w:val="28"/>
            <w:szCs w:val="28"/>
          </w:rPr>
          <w:t>https://www.chnu.edu.ua/media/jxdbs0zb/etychnyi-kodeks-chernivets koho-natsionalnoho-universytetu.pdf</w:t>
        </w:r>
      </w:hyperlink>
      <w:r w:rsidR="00287A0C">
        <w:rPr>
          <w:rStyle w:val="a6"/>
          <w:bCs/>
          <w:color w:val="0070C0"/>
          <w:sz w:val="28"/>
          <w:szCs w:val="28"/>
        </w:rPr>
        <w:t xml:space="preserve"> </w:t>
      </w:r>
      <w:r w:rsidR="00287A0C" w:rsidRPr="00287A0C">
        <w:rPr>
          <w:rStyle w:val="a6"/>
          <w:bCs/>
          <w:color w:val="auto"/>
          <w:sz w:val="28"/>
          <w:szCs w:val="28"/>
          <w:u w:val="none"/>
        </w:rPr>
        <w:t>;</w:t>
      </w:r>
    </w:p>
    <w:p w14:paraId="27FA95F4" w14:textId="77F60F0D" w:rsidR="00453EF7" w:rsidRPr="00453EF7" w:rsidRDefault="00453EF7" w:rsidP="00E2612B">
      <w:pPr>
        <w:pStyle w:val="a5"/>
        <w:numPr>
          <w:ilvl w:val="0"/>
          <w:numId w:val="11"/>
        </w:numPr>
        <w:spacing w:line="242" w:lineRule="auto"/>
        <w:rPr>
          <w:bCs/>
          <w:color w:val="000000" w:themeColor="text1"/>
          <w:sz w:val="28"/>
          <w:szCs w:val="28"/>
        </w:rPr>
      </w:pPr>
      <w:r w:rsidRPr="00453EF7">
        <w:rPr>
          <w:bCs/>
          <w:color w:val="000000" w:themeColor="text1"/>
          <w:sz w:val="28"/>
          <w:szCs w:val="28"/>
        </w:rPr>
        <w:t>«Положенням про виявлення та запобігання академічного плагіату у Чернівецькому національному університету імені Юрія Федьковича» </w:t>
      </w:r>
      <w:hyperlink r:id="rId10" w:history="1">
        <w:r w:rsidR="008743EF" w:rsidRPr="008743EF">
          <w:rPr>
            <w:rStyle w:val="a6"/>
            <w:bCs/>
            <w:color w:val="0070C0"/>
            <w:sz w:val="28"/>
            <w:szCs w:val="28"/>
          </w:rPr>
          <w:t>https://www.chnu.edu.ua/media/n5nbzwgb/polozhennia-chnu-pro-plahi</w:t>
        </w:r>
      </w:hyperlink>
      <w:r w:rsidR="008743EF" w:rsidRPr="008743EF">
        <w:rPr>
          <w:bCs/>
          <w:color w:val="0070C0"/>
          <w:sz w:val="28"/>
          <w:szCs w:val="28"/>
          <w:u w:val="single"/>
        </w:rPr>
        <w:t xml:space="preserve"> </w:t>
      </w:r>
      <w:r w:rsidR="00DA68D4" w:rsidRPr="00DA68D4">
        <w:rPr>
          <w:bCs/>
          <w:color w:val="0070C0"/>
          <w:sz w:val="28"/>
          <w:szCs w:val="28"/>
          <w:u w:val="single"/>
        </w:rPr>
        <w:t>at-2023plusdodatky-31102023.pdf</w:t>
      </w:r>
      <w:r w:rsidRPr="00453EF7">
        <w:rPr>
          <w:bCs/>
          <w:color w:val="000000" w:themeColor="text1"/>
          <w:sz w:val="28"/>
          <w:szCs w:val="28"/>
        </w:rPr>
        <w:t> .</w:t>
      </w:r>
    </w:p>
    <w:p w14:paraId="3236BF15" w14:textId="425CDE64" w:rsidR="00453EF7" w:rsidRDefault="00453EF7" w:rsidP="00E2612B">
      <w:pPr>
        <w:pStyle w:val="a5"/>
        <w:tabs>
          <w:tab w:val="left" w:pos="0"/>
        </w:tabs>
        <w:spacing w:line="242" w:lineRule="auto"/>
        <w:ind w:left="0" w:firstLine="0"/>
        <w:rPr>
          <w:bCs/>
          <w:color w:val="000000" w:themeColor="text1"/>
          <w:sz w:val="28"/>
          <w:szCs w:val="28"/>
        </w:rPr>
      </w:pPr>
    </w:p>
    <w:p w14:paraId="3A2CBE75" w14:textId="77777777" w:rsidR="009B6495" w:rsidRDefault="009B6495" w:rsidP="009B6495">
      <w:pPr>
        <w:pStyle w:val="a5"/>
        <w:tabs>
          <w:tab w:val="left" w:pos="0"/>
        </w:tabs>
        <w:spacing w:line="242" w:lineRule="auto"/>
        <w:ind w:left="0" w:firstLine="0"/>
        <w:jc w:val="center"/>
        <w:rPr>
          <w:rFonts w:eastAsia="+mn-ea"/>
          <w:b/>
          <w:color w:val="632423" w:themeColor="accent2" w:themeShade="80"/>
          <w:kern w:val="24"/>
          <w:sz w:val="28"/>
          <w:szCs w:val="28"/>
        </w:rPr>
      </w:pPr>
      <w:r w:rsidRPr="00662F6D">
        <w:rPr>
          <w:rFonts w:eastAsia="+mn-ea"/>
          <w:b/>
          <w:color w:val="632423" w:themeColor="accent2" w:themeShade="80"/>
          <w:kern w:val="24"/>
          <w:sz w:val="28"/>
          <w:szCs w:val="28"/>
        </w:rPr>
        <w:lastRenderedPageBreak/>
        <w:t>ІНФОРМАЦІЙНІ РЕСУРСИ</w:t>
      </w:r>
    </w:p>
    <w:p w14:paraId="0FA32B88" w14:textId="666221D4" w:rsidR="00D61087" w:rsidRPr="00D61087" w:rsidRDefault="00251058" w:rsidP="00D61087">
      <w:pPr>
        <w:pStyle w:val="TableParagraph"/>
        <w:numPr>
          <w:ilvl w:val="0"/>
          <w:numId w:val="15"/>
        </w:numPr>
        <w:rPr>
          <w:i/>
          <w:iCs/>
          <w:sz w:val="28"/>
          <w:szCs w:val="28"/>
        </w:rPr>
      </w:pPr>
      <w:r w:rsidRPr="00D61087">
        <w:rPr>
          <w:sz w:val="28"/>
          <w:szCs w:val="28"/>
        </w:rPr>
        <w:t xml:space="preserve">Електронний курс в системі </w:t>
      </w:r>
      <w:proofErr w:type="spellStart"/>
      <w:r w:rsidRPr="00D61087">
        <w:rPr>
          <w:sz w:val="28"/>
          <w:szCs w:val="28"/>
        </w:rPr>
        <w:t>Moodle</w:t>
      </w:r>
      <w:proofErr w:type="spellEnd"/>
      <w:r w:rsidRPr="00D61087">
        <w:rPr>
          <w:sz w:val="28"/>
          <w:szCs w:val="28"/>
        </w:rPr>
        <w:t>:</w:t>
      </w:r>
      <w:r w:rsidRPr="00D61087">
        <w:rPr>
          <w:sz w:val="28"/>
          <w:szCs w:val="28"/>
        </w:rPr>
        <w:t xml:space="preserve"> </w:t>
      </w:r>
      <w:hyperlink r:id="rId11" w:history="1">
        <w:r w:rsidR="00D61087" w:rsidRPr="0000746A">
          <w:rPr>
            <w:rStyle w:val="a6"/>
            <w:i/>
            <w:iCs/>
            <w:sz w:val="28"/>
            <w:szCs w:val="28"/>
          </w:rPr>
          <w:t>https://moodle.chnu.edu.ua/course/view.php?id=8280</w:t>
        </w:r>
      </w:hyperlink>
    </w:p>
    <w:p w14:paraId="33732424" w14:textId="11E34CEC" w:rsidR="00D214AA" w:rsidRPr="009E20B5" w:rsidRDefault="002E2C41" w:rsidP="0091699C">
      <w:pPr>
        <w:pStyle w:val="a5"/>
        <w:numPr>
          <w:ilvl w:val="0"/>
          <w:numId w:val="15"/>
        </w:numPr>
        <w:tabs>
          <w:tab w:val="left" w:pos="0"/>
        </w:tabs>
        <w:spacing w:line="242" w:lineRule="auto"/>
      </w:pPr>
      <w:r w:rsidRPr="002E2C41">
        <w:rPr>
          <w:sz w:val="28"/>
          <w:szCs w:val="28"/>
        </w:rPr>
        <w:t>Інтелектуальний аналіз даних:</w:t>
      </w:r>
      <w:r>
        <w:rPr>
          <w:color w:val="632423" w:themeColor="accent2" w:themeShade="80"/>
          <w:sz w:val="28"/>
          <w:szCs w:val="28"/>
        </w:rPr>
        <w:t xml:space="preserve"> </w:t>
      </w:r>
      <w:hyperlink r:id="rId12" w:history="1">
        <w:r w:rsidR="00434B6B" w:rsidRPr="009E20B5">
          <w:rPr>
            <w:rStyle w:val="a6"/>
            <w:i/>
            <w:iCs/>
            <w:sz w:val="28"/>
            <w:szCs w:val="28"/>
          </w:rPr>
          <w:t>https://futurenow.com.ua/shho-take-data-mining-analiz-danyh/</w:t>
        </w:r>
      </w:hyperlink>
    </w:p>
    <w:p w14:paraId="38A6C2DA" w14:textId="77777777" w:rsidR="00434B6B" w:rsidRPr="002E2C41" w:rsidRDefault="00434B6B" w:rsidP="00434B6B">
      <w:pPr>
        <w:pStyle w:val="a5"/>
        <w:tabs>
          <w:tab w:val="left" w:pos="0"/>
        </w:tabs>
        <w:spacing w:line="242" w:lineRule="auto"/>
        <w:ind w:left="720" w:firstLine="0"/>
        <w:rPr>
          <w:rStyle w:val="a6"/>
          <w:i/>
          <w:iCs/>
          <w:sz w:val="28"/>
          <w:szCs w:val="28"/>
        </w:rPr>
      </w:pPr>
    </w:p>
    <w:p w14:paraId="4CD91995" w14:textId="633E4DE5" w:rsidR="009B6495" w:rsidRDefault="009B6495" w:rsidP="009B6495">
      <w:pPr>
        <w:pStyle w:val="a5"/>
        <w:tabs>
          <w:tab w:val="left" w:pos="0"/>
        </w:tabs>
        <w:spacing w:line="242" w:lineRule="auto"/>
        <w:ind w:left="0" w:firstLine="0"/>
        <w:jc w:val="center"/>
        <w:rPr>
          <w:b/>
          <w:bCs/>
          <w:i/>
          <w:iCs/>
          <w:color w:val="632423" w:themeColor="accent2" w:themeShade="80"/>
          <w:sz w:val="28"/>
          <w:szCs w:val="28"/>
        </w:rPr>
      </w:pPr>
      <w:r w:rsidRPr="00662F6D">
        <w:rPr>
          <w:b/>
          <w:bCs/>
          <w:i/>
          <w:iCs/>
          <w:color w:val="632423" w:themeColor="accent2" w:themeShade="80"/>
          <w:sz w:val="28"/>
          <w:szCs w:val="28"/>
        </w:rPr>
        <w:t>Детальна інформація щодо вивчення курсу «</w:t>
      </w:r>
      <w:r w:rsidR="001E5885" w:rsidRPr="001E5885">
        <w:rPr>
          <w:b/>
          <w:bCs/>
          <w:i/>
          <w:iCs/>
          <w:color w:val="632423" w:themeColor="accent2" w:themeShade="80"/>
          <w:sz w:val="28"/>
          <w:szCs w:val="28"/>
        </w:rPr>
        <w:t xml:space="preserve">Технології розробки та </w:t>
      </w:r>
      <w:proofErr w:type="spellStart"/>
      <w:r w:rsidR="001E5885" w:rsidRPr="001E5885">
        <w:rPr>
          <w:b/>
          <w:bCs/>
          <w:i/>
          <w:iCs/>
          <w:color w:val="632423" w:themeColor="accent2" w:themeShade="80"/>
          <w:sz w:val="28"/>
          <w:szCs w:val="28"/>
        </w:rPr>
        <w:t>проєктування</w:t>
      </w:r>
      <w:proofErr w:type="spellEnd"/>
      <w:r w:rsidR="001E5885" w:rsidRPr="001E5885">
        <w:rPr>
          <w:b/>
          <w:bCs/>
          <w:i/>
          <w:iCs/>
          <w:color w:val="632423" w:themeColor="accent2" w:themeShade="80"/>
          <w:sz w:val="28"/>
          <w:szCs w:val="28"/>
        </w:rPr>
        <w:t xml:space="preserve"> інтелектуальних систем екологічного моніторингу</w:t>
      </w:r>
      <w:r w:rsidRPr="00662F6D">
        <w:rPr>
          <w:b/>
          <w:bCs/>
          <w:i/>
          <w:iCs/>
          <w:color w:val="632423" w:themeColor="accent2" w:themeShade="80"/>
          <w:sz w:val="28"/>
          <w:szCs w:val="28"/>
        </w:rPr>
        <w:t>»</w:t>
      </w:r>
      <w:r w:rsidRPr="001E5885">
        <w:rPr>
          <w:b/>
          <w:bCs/>
          <w:i/>
          <w:iCs/>
          <w:color w:val="632423" w:themeColor="accent2" w:themeShade="80"/>
          <w:sz w:val="28"/>
          <w:szCs w:val="28"/>
        </w:rPr>
        <w:t xml:space="preserve"> </w:t>
      </w:r>
      <w:r w:rsidRPr="00662F6D">
        <w:rPr>
          <w:b/>
          <w:bCs/>
          <w:i/>
          <w:iCs/>
          <w:color w:val="632423" w:themeColor="accent2" w:themeShade="80"/>
          <w:sz w:val="28"/>
          <w:szCs w:val="28"/>
        </w:rPr>
        <w:t xml:space="preserve">висвітлена у робочій програмі  навчальної дисципліни </w:t>
      </w:r>
    </w:p>
    <w:p w14:paraId="21F0C6D9" w14:textId="119289EF" w:rsidR="00D214AA" w:rsidRDefault="00D214AA" w:rsidP="00D214AA">
      <w:pPr>
        <w:pStyle w:val="a5"/>
        <w:tabs>
          <w:tab w:val="left" w:pos="0"/>
        </w:tabs>
        <w:spacing w:line="242" w:lineRule="auto"/>
        <w:ind w:left="0" w:firstLine="0"/>
        <w:jc w:val="center"/>
        <w:rPr>
          <w:b/>
          <w:bCs/>
          <w:i/>
          <w:iCs/>
          <w:color w:val="632423" w:themeColor="accent2" w:themeShade="80"/>
          <w:sz w:val="28"/>
          <w:szCs w:val="28"/>
        </w:rPr>
      </w:pPr>
      <w:hyperlink r:id="rId13" w:history="1">
        <w:r w:rsidRPr="0000746A">
          <w:rPr>
            <w:rStyle w:val="a6"/>
            <w:b/>
            <w:bCs/>
            <w:i/>
            <w:iCs/>
            <w:sz w:val="28"/>
            <w:szCs w:val="28"/>
          </w:rPr>
          <w:t>https://surl.</w:t>
        </w:r>
        <w:r w:rsidRPr="0000746A">
          <w:rPr>
            <w:rStyle w:val="a6"/>
            <w:b/>
            <w:bCs/>
            <w:i/>
            <w:iCs/>
            <w:sz w:val="28"/>
            <w:szCs w:val="28"/>
          </w:rPr>
          <w:t>l</w:t>
        </w:r>
        <w:r w:rsidRPr="0000746A">
          <w:rPr>
            <w:rStyle w:val="a6"/>
            <w:b/>
            <w:bCs/>
            <w:i/>
            <w:iCs/>
            <w:sz w:val="28"/>
            <w:szCs w:val="28"/>
          </w:rPr>
          <w:t>i/vgmstj</w:t>
        </w:r>
      </w:hyperlink>
    </w:p>
    <w:p w14:paraId="1BF82AFE" w14:textId="77777777" w:rsidR="00D214AA" w:rsidRPr="00662F6D" w:rsidRDefault="00D214AA" w:rsidP="00D214AA">
      <w:pPr>
        <w:pStyle w:val="a5"/>
        <w:tabs>
          <w:tab w:val="left" w:pos="0"/>
        </w:tabs>
        <w:spacing w:line="242" w:lineRule="auto"/>
        <w:ind w:left="0" w:firstLine="0"/>
        <w:jc w:val="center"/>
        <w:rPr>
          <w:b/>
          <w:bCs/>
          <w:i/>
          <w:iCs/>
          <w:color w:val="632423" w:themeColor="accent2" w:themeShade="80"/>
          <w:sz w:val="28"/>
          <w:szCs w:val="28"/>
        </w:rPr>
      </w:pPr>
    </w:p>
    <w:sectPr w:rsidR="00D214AA" w:rsidRPr="00662F6D" w:rsidSect="00453EF7">
      <w:pgSz w:w="11910" w:h="16840"/>
      <w:pgMar w:top="510" w:right="567"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D95"/>
    <w:multiLevelType w:val="hybridMultilevel"/>
    <w:tmpl w:val="626E7D2A"/>
    <w:lvl w:ilvl="0" w:tplc="3D92585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6CE4073"/>
    <w:multiLevelType w:val="hybridMultilevel"/>
    <w:tmpl w:val="2A72C202"/>
    <w:lvl w:ilvl="0" w:tplc="BEB2505C">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EA12FE"/>
    <w:multiLevelType w:val="hybridMultilevel"/>
    <w:tmpl w:val="9B242248"/>
    <w:lvl w:ilvl="0" w:tplc="74F2C586">
      <w:start w:val="1"/>
      <w:numFmt w:val="decimal"/>
      <w:lvlText w:val="%1."/>
      <w:lvlJc w:val="left"/>
      <w:pPr>
        <w:ind w:left="356" w:hanging="452"/>
      </w:pPr>
      <w:rPr>
        <w:rFonts w:ascii="Arial" w:eastAsia="Arial" w:hAnsi="Arial" w:cs="Arial" w:hint="default"/>
        <w:spacing w:val="0"/>
        <w:w w:val="100"/>
        <w:sz w:val="22"/>
        <w:szCs w:val="22"/>
        <w:lang w:val="uk-UA" w:eastAsia="en-US" w:bidi="ar-SA"/>
      </w:rPr>
    </w:lvl>
    <w:lvl w:ilvl="1" w:tplc="600ADB1A">
      <w:numFmt w:val="bullet"/>
      <w:lvlText w:val="•"/>
      <w:lvlJc w:val="left"/>
      <w:pPr>
        <w:ind w:left="1408" w:hanging="452"/>
      </w:pPr>
      <w:rPr>
        <w:rFonts w:hint="default"/>
        <w:lang w:val="uk-UA" w:eastAsia="en-US" w:bidi="ar-SA"/>
      </w:rPr>
    </w:lvl>
    <w:lvl w:ilvl="2" w:tplc="1812C036">
      <w:numFmt w:val="bullet"/>
      <w:lvlText w:val="•"/>
      <w:lvlJc w:val="left"/>
      <w:pPr>
        <w:ind w:left="2456" w:hanging="452"/>
      </w:pPr>
      <w:rPr>
        <w:rFonts w:hint="default"/>
        <w:lang w:val="uk-UA" w:eastAsia="en-US" w:bidi="ar-SA"/>
      </w:rPr>
    </w:lvl>
    <w:lvl w:ilvl="3" w:tplc="8E2EFBAE">
      <w:numFmt w:val="bullet"/>
      <w:lvlText w:val="•"/>
      <w:lvlJc w:val="left"/>
      <w:pPr>
        <w:ind w:left="3505" w:hanging="452"/>
      </w:pPr>
      <w:rPr>
        <w:rFonts w:hint="default"/>
        <w:lang w:val="uk-UA" w:eastAsia="en-US" w:bidi="ar-SA"/>
      </w:rPr>
    </w:lvl>
    <w:lvl w:ilvl="4" w:tplc="C5FE42F2">
      <w:numFmt w:val="bullet"/>
      <w:lvlText w:val="•"/>
      <w:lvlJc w:val="left"/>
      <w:pPr>
        <w:ind w:left="4553" w:hanging="452"/>
      </w:pPr>
      <w:rPr>
        <w:rFonts w:hint="default"/>
        <w:lang w:val="uk-UA" w:eastAsia="en-US" w:bidi="ar-SA"/>
      </w:rPr>
    </w:lvl>
    <w:lvl w:ilvl="5" w:tplc="C076FE3A">
      <w:numFmt w:val="bullet"/>
      <w:lvlText w:val="•"/>
      <w:lvlJc w:val="left"/>
      <w:pPr>
        <w:ind w:left="5602" w:hanging="452"/>
      </w:pPr>
      <w:rPr>
        <w:rFonts w:hint="default"/>
        <w:lang w:val="uk-UA" w:eastAsia="en-US" w:bidi="ar-SA"/>
      </w:rPr>
    </w:lvl>
    <w:lvl w:ilvl="6" w:tplc="BC4C3DAE">
      <w:numFmt w:val="bullet"/>
      <w:lvlText w:val="•"/>
      <w:lvlJc w:val="left"/>
      <w:pPr>
        <w:ind w:left="6650" w:hanging="452"/>
      </w:pPr>
      <w:rPr>
        <w:rFonts w:hint="default"/>
        <w:lang w:val="uk-UA" w:eastAsia="en-US" w:bidi="ar-SA"/>
      </w:rPr>
    </w:lvl>
    <w:lvl w:ilvl="7" w:tplc="87625E86">
      <w:numFmt w:val="bullet"/>
      <w:lvlText w:val="•"/>
      <w:lvlJc w:val="left"/>
      <w:pPr>
        <w:ind w:left="7698" w:hanging="452"/>
      </w:pPr>
      <w:rPr>
        <w:rFonts w:hint="default"/>
        <w:lang w:val="uk-UA" w:eastAsia="en-US" w:bidi="ar-SA"/>
      </w:rPr>
    </w:lvl>
    <w:lvl w:ilvl="8" w:tplc="AAEEDB38">
      <w:numFmt w:val="bullet"/>
      <w:lvlText w:val="•"/>
      <w:lvlJc w:val="left"/>
      <w:pPr>
        <w:ind w:left="8747" w:hanging="452"/>
      </w:pPr>
      <w:rPr>
        <w:rFonts w:hint="default"/>
        <w:lang w:val="uk-UA" w:eastAsia="en-US" w:bidi="ar-SA"/>
      </w:rPr>
    </w:lvl>
  </w:abstractNum>
  <w:abstractNum w:abstractNumId="4" w15:restartNumberingAfterBreak="0">
    <w:nsid w:val="2A89125A"/>
    <w:multiLevelType w:val="hybridMultilevel"/>
    <w:tmpl w:val="31088B4E"/>
    <w:lvl w:ilvl="0" w:tplc="8AF2E192">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D775E86"/>
    <w:multiLevelType w:val="hybridMultilevel"/>
    <w:tmpl w:val="F4C6DC6A"/>
    <w:lvl w:ilvl="0" w:tplc="5F18A7E6">
      <w:numFmt w:val="bullet"/>
      <w:lvlText w:val="●"/>
      <w:lvlJc w:val="left"/>
      <w:pPr>
        <w:ind w:left="639" w:hanging="284"/>
      </w:pPr>
      <w:rPr>
        <w:rFonts w:ascii="Arial" w:eastAsia="Arial" w:hAnsi="Arial" w:cs="Arial" w:hint="default"/>
        <w:w w:val="100"/>
        <w:sz w:val="22"/>
        <w:szCs w:val="22"/>
        <w:lang w:val="uk-UA" w:eastAsia="en-US" w:bidi="ar-SA"/>
      </w:rPr>
    </w:lvl>
    <w:lvl w:ilvl="1" w:tplc="B4A22FC4">
      <w:numFmt w:val="bullet"/>
      <w:lvlText w:val="•"/>
      <w:lvlJc w:val="left"/>
      <w:pPr>
        <w:ind w:left="1660" w:hanging="284"/>
      </w:pPr>
      <w:rPr>
        <w:rFonts w:hint="default"/>
        <w:lang w:val="uk-UA" w:eastAsia="en-US" w:bidi="ar-SA"/>
      </w:rPr>
    </w:lvl>
    <w:lvl w:ilvl="2" w:tplc="E75C658A">
      <w:numFmt w:val="bullet"/>
      <w:lvlText w:val="•"/>
      <w:lvlJc w:val="left"/>
      <w:pPr>
        <w:ind w:left="2680" w:hanging="284"/>
      </w:pPr>
      <w:rPr>
        <w:rFonts w:hint="default"/>
        <w:lang w:val="uk-UA" w:eastAsia="en-US" w:bidi="ar-SA"/>
      </w:rPr>
    </w:lvl>
    <w:lvl w:ilvl="3" w:tplc="F23C6A84">
      <w:numFmt w:val="bullet"/>
      <w:lvlText w:val="•"/>
      <w:lvlJc w:val="left"/>
      <w:pPr>
        <w:ind w:left="3701" w:hanging="284"/>
      </w:pPr>
      <w:rPr>
        <w:rFonts w:hint="default"/>
        <w:lang w:val="uk-UA" w:eastAsia="en-US" w:bidi="ar-SA"/>
      </w:rPr>
    </w:lvl>
    <w:lvl w:ilvl="4" w:tplc="D7961330">
      <w:numFmt w:val="bullet"/>
      <w:lvlText w:val="•"/>
      <w:lvlJc w:val="left"/>
      <w:pPr>
        <w:ind w:left="4721" w:hanging="284"/>
      </w:pPr>
      <w:rPr>
        <w:rFonts w:hint="default"/>
        <w:lang w:val="uk-UA" w:eastAsia="en-US" w:bidi="ar-SA"/>
      </w:rPr>
    </w:lvl>
    <w:lvl w:ilvl="5" w:tplc="977885A6">
      <w:numFmt w:val="bullet"/>
      <w:lvlText w:val="•"/>
      <w:lvlJc w:val="left"/>
      <w:pPr>
        <w:ind w:left="5742" w:hanging="284"/>
      </w:pPr>
      <w:rPr>
        <w:rFonts w:hint="default"/>
        <w:lang w:val="uk-UA" w:eastAsia="en-US" w:bidi="ar-SA"/>
      </w:rPr>
    </w:lvl>
    <w:lvl w:ilvl="6" w:tplc="C56C7D9C">
      <w:numFmt w:val="bullet"/>
      <w:lvlText w:val="•"/>
      <w:lvlJc w:val="left"/>
      <w:pPr>
        <w:ind w:left="6762" w:hanging="284"/>
      </w:pPr>
      <w:rPr>
        <w:rFonts w:hint="default"/>
        <w:lang w:val="uk-UA" w:eastAsia="en-US" w:bidi="ar-SA"/>
      </w:rPr>
    </w:lvl>
    <w:lvl w:ilvl="7" w:tplc="5B3A3534">
      <w:numFmt w:val="bullet"/>
      <w:lvlText w:val="•"/>
      <w:lvlJc w:val="left"/>
      <w:pPr>
        <w:ind w:left="7782" w:hanging="284"/>
      </w:pPr>
      <w:rPr>
        <w:rFonts w:hint="default"/>
        <w:lang w:val="uk-UA" w:eastAsia="en-US" w:bidi="ar-SA"/>
      </w:rPr>
    </w:lvl>
    <w:lvl w:ilvl="8" w:tplc="7736BF36">
      <w:numFmt w:val="bullet"/>
      <w:lvlText w:val="•"/>
      <w:lvlJc w:val="left"/>
      <w:pPr>
        <w:ind w:left="8803" w:hanging="284"/>
      </w:pPr>
      <w:rPr>
        <w:rFonts w:hint="default"/>
        <w:lang w:val="uk-UA" w:eastAsia="en-US" w:bidi="ar-SA"/>
      </w:rPr>
    </w:lvl>
  </w:abstractNum>
  <w:abstractNum w:abstractNumId="6" w15:restartNumberingAfterBreak="0">
    <w:nsid w:val="393F6B05"/>
    <w:multiLevelType w:val="hybridMultilevel"/>
    <w:tmpl w:val="77AA27B4"/>
    <w:lvl w:ilvl="0" w:tplc="71485DB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64C09E8"/>
    <w:multiLevelType w:val="hybridMultilevel"/>
    <w:tmpl w:val="6E40E8F6"/>
    <w:lvl w:ilvl="0" w:tplc="EB8E4A64">
      <w:start w:val="21"/>
      <w:numFmt w:val="decimal"/>
      <w:lvlText w:val="%1."/>
      <w:lvlJc w:val="left"/>
      <w:pPr>
        <w:ind w:left="859" w:hanging="303"/>
      </w:pPr>
      <w:rPr>
        <w:rFonts w:ascii="Times New Roman" w:eastAsia="Times New Roman" w:hAnsi="Times New Roman" w:cs="Times New Roman" w:hint="default"/>
        <w:w w:val="100"/>
        <w:sz w:val="22"/>
        <w:szCs w:val="22"/>
        <w:lang w:val="uk-UA" w:eastAsia="en-US" w:bidi="ar-SA"/>
      </w:rPr>
    </w:lvl>
    <w:lvl w:ilvl="1" w:tplc="737A6F84">
      <w:numFmt w:val="bullet"/>
      <w:lvlText w:val="●"/>
      <w:lvlJc w:val="left"/>
      <w:pPr>
        <w:ind w:left="499" w:hanging="274"/>
      </w:pPr>
      <w:rPr>
        <w:rFonts w:ascii="Times New Roman" w:eastAsia="Times New Roman" w:hAnsi="Times New Roman" w:cs="Times New Roman" w:hint="default"/>
        <w:spacing w:val="-29"/>
        <w:w w:val="100"/>
        <w:sz w:val="24"/>
        <w:szCs w:val="24"/>
        <w:lang w:val="uk-UA" w:eastAsia="en-US" w:bidi="ar-SA"/>
      </w:rPr>
    </w:lvl>
    <w:lvl w:ilvl="2" w:tplc="ADA2C870">
      <w:numFmt w:val="bullet"/>
      <w:lvlText w:val="•"/>
      <w:lvlJc w:val="left"/>
      <w:pPr>
        <w:ind w:left="1913" w:hanging="274"/>
      </w:pPr>
      <w:rPr>
        <w:rFonts w:hint="default"/>
        <w:lang w:val="uk-UA" w:eastAsia="en-US" w:bidi="ar-SA"/>
      </w:rPr>
    </w:lvl>
    <w:lvl w:ilvl="3" w:tplc="2C80735C">
      <w:numFmt w:val="bullet"/>
      <w:lvlText w:val="•"/>
      <w:lvlJc w:val="left"/>
      <w:pPr>
        <w:ind w:left="2967" w:hanging="274"/>
      </w:pPr>
      <w:rPr>
        <w:rFonts w:hint="default"/>
        <w:lang w:val="uk-UA" w:eastAsia="en-US" w:bidi="ar-SA"/>
      </w:rPr>
    </w:lvl>
    <w:lvl w:ilvl="4" w:tplc="28CC6FD8">
      <w:numFmt w:val="bullet"/>
      <w:lvlText w:val="•"/>
      <w:lvlJc w:val="left"/>
      <w:pPr>
        <w:ind w:left="4021" w:hanging="274"/>
      </w:pPr>
      <w:rPr>
        <w:rFonts w:hint="default"/>
        <w:lang w:val="uk-UA" w:eastAsia="en-US" w:bidi="ar-SA"/>
      </w:rPr>
    </w:lvl>
    <w:lvl w:ilvl="5" w:tplc="2940D546">
      <w:numFmt w:val="bullet"/>
      <w:lvlText w:val="•"/>
      <w:lvlJc w:val="left"/>
      <w:pPr>
        <w:ind w:left="5075" w:hanging="274"/>
      </w:pPr>
      <w:rPr>
        <w:rFonts w:hint="default"/>
        <w:lang w:val="uk-UA" w:eastAsia="en-US" w:bidi="ar-SA"/>
      </w:rPr>
    </w:lvl>
    <w:lvl w:ilvl="6" w:tplc="7EC0F3A8">
      <w:numFmt w:val="bullet"/>
      <w:lvlText w:val="•"/>
      <w:lvlJc w:val="left"/>
      <w:pPr>
        <w:ind w:left="6128" w:hanging="274"/>
      </w:pPr>
      <w:rPr>
        <w:rFonts w:hint="default"/>
        <w:lang w:val="uk-UA" w:eastAsia="en-US" w:bidi="ar-SA"/>
      </w:rPr>
    </w:lvl>
    <w:lvl w:ilvl="7" w:tplc="25A6D348">
      <w:numFmt w:val="bullet"/>
      <w:lvlText w:val="•"/>
      <w:lvlJc w:val="left"/>
      <w:pPr>
        <w:ind w:left="7182" w:hanging="274"/>
      </w:pPr>
      <w:rPr>
        <w:rFonts w:hint="default"/>
        <w:lang w:val="uk-UA" w:eastAsia="en-US" w:bidi="ar-SA"/>
      </w:rPr>
    </w:lvl>
    <w:lvl w:ilvl="8" w:tplc="1438F516">
      <w:numFmt w:val="bullet"/>
      <w:lvlText w:val="•"/>
      <w:lvlJc w:val="left"/>
      <w:pPr>
        <w:ind w:left="8236" w:hanging="274"/>
      </w:pPr>
      <w:rPr>
        <w:rFonts w:hint="default"/>
        <w:lang w:val="uk-UA" w:eastAsia="en-US" w:bidi="ar-SA"/>
      </w:rPr>
    </w:lvl>
  </w:abstractNum>
  <w:abstractNum w:abstractNumId="8" w15:restartNumberingAfterBreak="0">
    <w:nsid w:val="46FB5D74"/>
    <w:multiLevelType w:val="hybridMultilevel"/>
    <w:tmpl w:val="00B6953E"/>
    <w:lvl w:ilvl="0" w:tplc="D0025C32">
      <w:numFmt w:val="bullet"/>
      <w:lvlText w:val="–"/>
      <w:lvlJc w:val="left"/>
      <w:pPr>
        <w:ind w:left="499" w:hanging="245"/>
      </w:pPr>
      <w:rPr>
        <w:rFonts w:ascii="Times New Roman" w:eastAsia="Times New Roman" w:hAnsi="Times New Roman" w:cs="Times New Roman" w:hint="default"/>
        <w:spacing w:val="-25"/>
        <w:w w:val="100"/>
        <w:sz w:val="24"/>
        <w:szCs w:val="24"/>
        <w:lang w:val="uk-UA" w:eastAsia="en-US" w:bidi="ar-SA"/>
      </w:rPr>
    </w:lvl>
    <w:lvl w:ilvl="1" w:tplc="793458F6">
      <w:numFmt w:val="bullet"/>
      <w:lvlText w:val="•"/>
      <w:lvlJc w:val="left"/>
      <w:pPr>
        <w:ind w:left="1484" w:hanging="245"/>
      </w:pPr>
      <w:rPr>
        <w:rFonts w:hint="default"/>
        <w:lang w:val="uk-UA" w:eastAsia="en-US" w:bidi="ar-SA"/>
      </w:rPr>
    </w:lvl>
    <w:lvl w:ilvl="2" w:tplc="475E45CA">
      <w:numFmt w:val="bullet"/>
      <w:lvlText w:val="•"/>
      <w:lvlJc w:val="left"/>
      <w:pPr>
        <w:ind w:left="2468" w:hanging="245"/>
      </w:pPr>
      <w:rPr>
        <w:rFonts w:hint="default"/>
        <w:lang w:val="uk-UA" w:eastAsia="en-US" w:bidi="ar-SA"/>
      </w:rPr>
    </w:lvl>
    <w:lvl w:ilvl="3" w:tplc="EB34E48C">
      <w:numFmt w:val="bullet"/>
      <w:lvlText w:val="•"/>
      <w:lvlJc w:val="left"/>
      <w:pPr>
        <w:ind w:left="3453" w:hanging="245"/>
      </w:pPr>
      <w:rPr>
        <w:rFonts w:hint="default"/>
        <w:lang w:val="uk-UA" w:eastAsia="en-US" w:bidi="ar-SA"/>
      </w:rPr>
    </w:lvl>
    <w:lvl w:ilvl="4" w:tplc="67D273A8">
      <w:numFmt w:val="bullet"/>
      <w:lvlText w:val="•"/>
      <w:lvlJc w:val="left"/>
      <w:pPr>
        <w:ind w:left="4437" w:hanging="245"/>
      </w:pPr>
      <w:rPr>
        <w:rFonts w:hint="default"/>
        <w:lang w:val="uk-UA" w:eastAsia="en-US" w:bidi="ar-SA"/>
      </w:rPr>
    </w:lvl>
    <w:lvl w:ilvl="5" w:tplc="7D943358">
      <w:numFmt w:val="bullet"/>
      <w:lvlText w:val="•"/>
      <w:lvlJc w:val="left"/>
      <w:pPr>
        <w:ind w:left="5422" w:hanging="245"/>
      </w:pPr>
      <w:rPr>
        <w:rFonts w:hint="default"/>
        <w:lang w:val="uk-UA" w:eastAsia="en-US" w:bidi="ar-SA"/>
      </w:rPr>
    </w:lvl>
    <w:lvl w:ilvl="6" w:tplc="06206304">
      <w:numFmt w:val="bullet"/>
      <w:lvlText w:val="•"/>
      <w:lvlJc w:val="left"/>
      <w:pPr>
        <w:ind w:left="6406" w:hanging="245"/>
      </w:pPr>
      <w:rPr>
        <w:rFonts w:hint="default"/>
        <w:lang w:val="uk-UA" w:eastAsia="en-US" w:bidi="ar-SA"/>
      </w:rPr>
    </w:lvl>
    <w:lvl w:ilvl="7" w:tplc="2B98BD5A">
      <w:numFmt w:val="bullet"/>
      <w:lvlText w:val="•"/>
      <w:lvlJc w:val="left"/>
      <w:pPr>
        <w:ind w:left="7390" w:hanging="245"/>
      </w:pPr>
      <w:rPr>
        <w:rFonts w:hint="default"/>
        <w:lang w:val="uk-UA" w:eastAsia="en-US" w:bidi="ar-SA"/>
      </w:rPr>
    </w:lvl>
    <w:lvl w:ilvl="8" w:tplc="D1B80890">
      <w:numFmt w:val="bullet"/>
      <w:lvlText w:val="•"/>
      <w:lvlJc w:val="left"/>
      <w:pPr>
        <w:ind w:left="8375" w:hanging="245"/>
      </w:pPr>
      <w:rPr>
        <w:rFonts w:hint="default"/>
        <w:lang w:val="uk-UA" w:eastAsia="en-US" w:bidi="ar-SA"/>
      </w:rPr>
    </w:lvl>
  </w:abstractNum>
  <w:abstractNum w:abstractNumId="9" w15:restartNumberingAfterBreak="0">
    <w:nsid w:val="4B7E6C4C"/>
    <w:multiLevelType w:val="multilevel"/>
    <w:tmpl w:val="080A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B71100"/>
    <w:multiLevelType w:val="hybridMultilevel"/>
    <w:tmpl w:val="9CFA9030"/>
    <w:lvl w:ilvl="0" w:tplc="2F68035C">
      <w:start w:val="1"/>
      <w:numFmt w:val="decimal"/>
      <w:lvlText w:val="%1."/>
      <w:lvlJc w:val="left"/>
      <w:pPr>
        <w:ind w:left="720" w:hanging="360"/>
      </w:pPr>
      <w:rPr>
        <w:rFonts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1C2098"/>
    <w:multiLevelType w:val="hybridMultilevel"/>
    <w:tmpl w:val="E91C99C2"/>
    <w:lvl w:ilvl="0" w:tplc="C38AF746">
      <w:start w:val="1"/>
      <w:numFmt w:val="decimal"/>
      <w:lvlText w:val="%1."/>
      <w:lvlJc w:val="left"/>
      <w:pPr>
        <w:ind w:left="720" w:hanging="360"/>
      </w:pPr>
      <w:rPr>
        <w:rFonts w:hint="default"/>
        <w:b w:val="0"/>
        <w:i w:val="0"/>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DBA56C7"/>
    <w:multiLevelType w:val="hybridMultilevel"/>
    <w:tmpl w:val="B7A85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1D4DDE"/>
    <w:multiLevelType w:val="hybridMultilevel"/>
    <w:tmpl w:val="FE34A3F8"/>
    <w:lvl w:ilvl="0" w:tplc="A816D788">
      <w:start w:val="20"/>
      <w:numFmt w:val="bullet"/>
      <w:lvlText w:val="-"/>
      <w:lvlJc w:val="left"/>
      <w:pPr>
        <w:ind w:left="360" w:hanging="360"/>
      </w:pPr>
      <w:rPr>
        <w:rFonts w:ascii="Calibri" w:eastAsia="Times New Roman" w:hAnsi="Calibri" w:hint="default"/>
        <w:sz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2544AE3"/>
    <w:multiLevelType w:val="hybridMultilevel"/>
    <w:tmpl w:val="3350D2B0"/>
    <w:lvl w:ilvl="0" w:tplc="4C362F28">
      <w:start w:val="1"/>
      <w:numFmt w:val="decimal"/>
      <w:lvlText w:val="%1."/>
      <w:lvlJc w:val="left"/>
      <w:pPr>
        <w:ind w:left="859" w:hanging="360"/>
      </w:pPr>
      <w:rPr>
        <w:rFonts w:ascii="Times New Roman" w:eastAsia="Times New Roman" w:hAnsi="Times New Roman" w:cs="Times New Roman" w:hint="default"/>
        <w:spacing w:val="-23"/>
        <w:w w:val="100"/>
        <w:sz w:val="24"/>
        <w:szCs w:val="24"/>
        <w:lang w:val="uk-UA" w:eastAsia="en-US" w:bidi="ar-SA"/>
      </w:rPr>
    </w:lvl>
    <w:lvl w:ilvl="1" w:tplc="7B004014">
      <w:numFmt w:val="bullet"/>
      <w:lvlText w:val="•"/>
      <w:lvlJc w:val="left"/>
      <w:pPr>
        <w:ind w:left="1040" w:hanging="360"/>
      </w:pPr>
      <w:rPr>
        <w:rFonts w:hint="default"/>
        <w:lang w:val="uk-UA" w:eastAsia="en-US" w:bidi="ar-SA"/>
      </w:rPr>
    </w:lvl>
    <w:lvl w:ilvl="2" w:tplc="A7004CF2">
      <w:numFmt w:val="bullet"/>
      <w:lvlText w:val="•"/>
      <w:lvlJc w:val="left"/>
      <w:pPr>
        <w:ind w:left="1280" w:hanging="360"/>
      </w:pPr>
      <w:rPr>
        <w:rFonts w:hint="default"/>
        <w:lang w:val="uk-UA" w:eastAsia="en-US" w:bidi="ar-SA"/>
      </w:rPr>
    </w:lvl>
    <w:lvl w:ilvl="3" w:tplc="7132FE6E">
      <w:numFmt w:val="bullet"/>
      <w:lvlText w:val="•"/>
      <w:lvlJc w:val="left"/>
      <w:pPr>
        <w:ind w:left="2413" w:hanging="360"/>
      </w:pPr>
      <w:rPr>
        <w:rFonts w:hint="default"/>
        <w:lang w:val="uk-UA" w:eastAsia="en-US" w:bidi="ar-SA"/>
      </w:rPr>
    </w:lvl>
    <w:lvl w:ilvl="4" w:tplc="4FF24F0A">
      <w:numFmt w:val="bullet"/>
      <w:lvlText w:val="•"/>
      <w:lvlJc w:val="left"/>
      <w:pPr>
        <w:ind w:left="3546" w:hanging="360"/>
      </w:pPr>
      <w:rPr>
        <w:rFonts w:hint="default"/>
        <w:lang w:val="uk-UA" w:eastAsia="en-US" w:bidi="ar-SA"/>
      </w:rPr>
    </w:lvl>
    <w:lvl w:ilvl="5" w:tplc="ABF6B058">
      <w:numFmt w:val="bullet"/>
      <w:lvlText w:val="•"/>
      <w:lvlJc w:val="left"/>
      <w:pPr>
        <w:ind w:left="4679" w:hanging="360"/>
      </w:pPr>
      <w:rPr>
        <w:rFonts w:hint="default"/>
        <w:lang w:val="uk-UA" w:eastAsia="en-US" w:bidi="ar-SA"/>
      </w:rPr>
    </w:lvl>
    <w:lvl w:ilvl="6" w:tplc="C6924602">
      <w:numFmt w:val="bullet"/>
      <w:lvlText w:val="•"/>
      <w:lvlJc w:val="left"/>
      <w:pPr>
        <w:ind w:left="5812" w:hanging="360"/>
      </w:pPr>
      <w:rPr>
        <w:rFonts w:hint="default"/>
        <w:lang w:val="uk-UA" w:eastAsia="en-US" w:bidi="ar-SA"/>
      </w:rPr>
    </w:lvl>
    <w:lvl w:ilvl="7" w:tplc="130C1BA0">
      <w:numFmt w:val="bullet"/>
      <w:lvlText w:val="•"/>
      <w:lvlJc w:val="left"/>
      <w:pPr>
        <w:ind w:left="6945" w:hanging="360"/>
      </w:pPr>
      <w:rPr>
        <w:rFonts w:hint="default"/>
        <w:lang w:val="uk-UA" w:eastAsia="en-US" w:bidi="ar-SA"/>
      </w:rPr>
    </w:lvl>
    <w:lvl w:ilvl="8" w:tplc="4BEE5ABE">
      <w:numFmt w:val="bullet"/>
      <w:lvlText w:val="•"/>
      <w:lvlJc w:val="left"/>
      <w:pPr>
        <w:ind w:left="8078" w:hanging="360"/>
      </w:pPr>
      <w:rPr>
        <w:rFonts w:hint="default"/>
        <w:lang w:val="uk-UA" w:eastAsia="en-US" w:bidi="ar-SA"/>
      </w:rPr>
    </w:lvl>
  </w:abstractNum>
  <w:num w:numId="1">
    <w:abstractNumId w:val="7"/>
  </w:num>
  <w:num w:numId="2">
    <w:abstractNumId w:val="14"/>
  </w:num>
  <w:num w:numId="3">
    <w:abstractNumId w:val="8"/>
  </w:num>
  <w:num w:numId="4">
    <w:abstractNumId w:val="4"/>
  </w:num>
  <w:num w:numId="5">
    <w:abstractNumId w:val="13"/>
  </w:num>
  <w:num w:numId="6">
    <w:abstractNumId w:val="5"/>
  </w:num>
  <w:num w:numId="7">
    <w:abstractNumId w:val="3"/>
  </w:num>
  <w:num w:numId="8">
    <w:abstractNumId w:val="12"/>
  </w:num>
  <w:num w:numId="9">
    <w:abstractNumId w:val="9"/>
  </w:num>
  <w:num w:numId="10">
    <w:abstractNumId w:val="1"/>
  </w:num>
  <w:num w:numId="11">
    <w:abstractNumId w:val="2"/>
  </w:num>
  <w:num w:numId="12">
    <w:abstractNumId w:val="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0F2"/>
    <w:rsid w:val="00024985"/>
    <w:rsid w:val="000C17AD"/>
    <w:rsid w:val="000D008C"/>
    <w:rsid w:val="000F018E"/>
    <w:rsid w:val="00114E11"/>
    <w:rsid w:val="0015230D"/>
    <w:rsid w:val="001E34A8"/>
    <w:rsid w:val="001E5885"/>
    <w:rsid w:val="0022660A"/>
    <w:rsid w:val="00242E85"/>
    <w:rsid w:val="00251058"/>
    <w:rsid w:val="00277334"/>
    <w:rsid w:val="00282A8B"/>
    <w:rsid w:val="0028798F"/>
    <w:rsid w:val="00287A0C"/>
    <w:rsid w:val="00293E3A"/>
    <w:rsid w:val="002C494F"/>
    <w:rsid w:val="002E2C41"/>
    <w:rsid w:val="0034176F"/>
    <w:rsid w:val="00343542"/>
    <w:rsid w:val="003507F8"/>
    <w:rsid w:val="00367B8B"/>
    <w:rsid w:val="0037157D"/>
    <w:rsid w:val="00371D03"/>
    <w:rsid w:val="003810E3"/>
    <w:rsid w:val="00393D22"/>
    <w:rsid w:val="003B13FB"/>
    <w:rsid w:val="003E6191"/>
    <w:rsid w:val="003F2342"/>
    <w:rsid w:val="003F46A1"/>
    <w:rsid w:val="003F5323"/>
    <w:rsid w:val="0043028E"/>
    <w:rsid w:val="00434B6B"/>
    <w:rsid w:val="00443EF9"/>
    <w:rsid w:val="00453EF7"/>
    <w:rsid w:val="004671E6"/>
    <w:rsid w:val="00497F27"/>
    <w:rsid w:val="004C3E97"/>
    <w:rsid w:val="004D05DA"/>
    <w:rsid w:val="004D07A2"/>
    <w:rsid w:val="004D1113"/>
    <w:rsid w:val="004E28E7"/>
    <w:rsid w:val="00510F42"/>
    <w:rsid w:val="005173E4"/>
    <w:rsid w:val="00531035"/>
    <w:rsid w:val="005451FE"/>
    <w:rsid w:val="00554C48"/>
    <w:rsid w:val="0057344F"/>
    <w:rsid w:val="00586867"/>
    <w:rsid w:val="005962F3"/>
    <w:rsid w:val="005A7C49"/>
    <w:rsid w:val="005B79C8"/>
    <w:rsid w:val="005C6CF2"/>
    <w:rsid w:val="005D4D8E"/>
    <w:rsid w:val="00640C33"/>
    <w:rsid w:val="00646874"/>
    <w:rsid w:val="00656222"/>
    <w:rsid w:val="006C4A9D"/>
    <w:rsid w:val="006E6843"/>
    <w:rsid w:val="006F585A"/>
    <w:rsid w:val="007412CF"/>
    <w:rsid w:val="007601B3"/>
    <w:rsid w:val="00775107"/>
    <w:rsid w:val="0079473A"/>
    <w:rsid w:val="0079638D"/>
    <w:rsid w:val="007E2B5E"/>
    <w:rsid w:val="00812558"/>
    <w:rsid w:val="0082412D"/>
    <w:rsid w:val="00842358"/>
    <w:rsid w:val="008532F2"/>
    <w:rsid w:val="008621C2"/>
    <w:rsid w:val="008743EF"/>
    <w:rsid w:val="008B2C9D"/>
    <w:rsid w:val="008E5E6A"/>
    <w:rsid w:val="008F3961"/>
    <w:rsid w:val="008F4C05"/>
    <w:rsid w:val="0091699C"/>
    <w:rsid w:val="009440C0"/>
    <w:rsid w:val="00953BB7"/>
    <w:rsid w:val="00961CCA"/>
    <w:rsid w:val="009B6495"/>
    <w:rsid w:val="009D17EA"/>
    <w:rsid w:val="009E20B5"/>
    <w:rsid w:val="00A50D19"/>
    <w:rsid w:val="00AD052A"/>
    <w:rsid w:val="00AD06D4"/>
    <w:rsid w:val="00AD532E"/>
    <w:rsid w:val="00AF2B34"/>
    <w:rsid w:val="00AF48C6"/>
    <w:rsid w:val="00B133CA"/>
    <w:rsid w:val="00B27D60"/>
    <w:rsid w:val="00B76FC8"/>
    <w:rsid w:val="00BE271A"/>
    <w:rsid w:val="00C43FA9"/>
    <w:rsid w:val="00C815BE"/>
    <w:rsid w:val="00CA1254"/>
    <w:rsid w:val="00D01C9D"/>
    <w:rsid w:val="00D20CA0"/>
    <w:rsid w:val="00D214AA"/>
    <w:rsid w:val="00D23C77"/>
    <w:rsid w:val="00D27CD5"/>
    <w:rsid w:val="00D54576"/>
    <w:rsid w:val="00D61087"/>
    <w:rsid w:val="00D75961"/>
    <w:rsid w:val="00D87C6E"/>
    <w:rsid w:val="00DA11F2"/>
    <w:rsid w:val="00DA68D4"/>
    <w:rsid w:val="00DB5B9F"/>
    <w:rsid w:val="00DC5607"/>
    <w:rsid w:val="00E01315"/>
    <w:rsid w:val="00E2612B"/>
    <w:rsid w:val="00E41B39"/>
    <w:rsid w:val="00E44C8E"/>
    <w:rsid w:val="00E515C1"/>
    <w:rsid w:val="00E710F2"/>
    <w:rsid w:val="00EB4BA8"/>
    <w:rsid w:val="00EC38C4"/>
    <w:rsid w:val="00EE250D"/>
    <w:rsid w:val="00F36DF7"/>
    <w:rsid w:val="00F46C20"/>
    <w:rsid w:val="00F547E8"/>
    <w:rsid w:val="00F550A1"/>
    <w:rsid w:val="00F56B20"/>
    <w:rsid w:val="00F57AA5"/>
    <w:rsid w:val="00F853CC"/>
    <w:rsid w:val="00F96C0B"/>
    <w:rsid w:val="00FB44B4"/>
    <w:rsid w:val="00FE500F"/>
    <w:rsid w:val="00FF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7C63"/>
  <w15:docId w15:val="{B8D87361-551E-40EF-AF89-52EAC8A4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21" w:right="516"/>
      <w:jc w:val="center"/>
      <w:outlineLvl w:val="0"/>
    </w:pPr>
    <w:rPr>
      <w:b/>
      <w:bCs/>
      <w:sz w:val="24"/>
      <w:szCs w:val="24"/>
    </w:rPr>
  </w:style>
  <w:style w:type="paragraph" w:styleId="4">
    <w:name w:val="heading 4"/>
    <w:basedOn w:val="a"/>
    <w:next w:val="a"/>
    <w:link w:val="40"/>
    <w:uiPriority w:val="9"/>
    <w:semiHidden/>
    <w:unhideWhenUsed/>
    <w:qFormat/>
    <w:rsid w:val="000249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59"/>
      <w:jc w:val="both"/>
    </w:pPr>
    <w:rPr>
      <w:sz w:val="24"/>
      <w:szCs w:val="24"/>
    </w:rPr>
  </w:style>
  <w:style w:type="paragraph" w:styleId="a5">
    <w:name w:val="List Paragraph"/>
    <w:basedOn w:val="a"/>
    <w:uiPriority w:val="34"/>
    <w:qFormat/>
    <w:pPr>
      <w:ind w:left="859" w:hanging="360"/>
      <w:jc w:val="both"/>
    </w:pPr>
  </w:style>
  <w:style w:type="paragraph" w:customStyle="1" w:styleId="TableParagraph">
    <w:name w:val="Table Paragraph"/>
    <w:basedOn w:val="a"/>
    <w:uiPriority w:val="1"/>
    <w:qFormat/>
    <w:pPr>
      <w:ind w:left="105"/>
    </w:pPr>
  </w:style>
  <w:style w:type="character" w:styleId="a6">
    <w:name w:val="Hyperlink"/>
    <w:basedOn w:val="a0"/>
    <w:uiPriority w:val="99"/>
    <w:unhideWhenUsed/>
    <w:rsid w:val="005B79C8"/>
    <w:rPr>
      <w:color w:val="0000FF" w:themeColor="hyperlink"/>
      <w:u w:val="single"/>
    </w:rPr>
  </w:style>
  <w:style w:type="character" w:styleId="a7">
    <w:name w:val="FollowedHyperlink"/>
    <w:basedOn w:val="a0"/>
    <w:uiPriority w:val="99"/>
    <w:semiHidden/>
    <w:unhideWhenUsed/>
    <w:rsid w:val="005B79C8"/>
    <w:rPr>
      <w:color w:val="800080" w:themeColor="followedHyperlink"/>
      <w:u w:val="single"/>
    </w:rPr>
  </w:style>
  <w:style w:type="table" w:styleId="a8">
    <w:name w:val="Table Grid"/>
    <w:basedOn w:val="a1"/>
    <w:uiPriority w:val="39"/>
    <w:rsid w:val="00D2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6C20"/>
    <w:rPr>
      <w:rFonts w:ascii="Tahoma" w:hAnsi="Tahoma" w:cs="Tahoma"/>
      <w:sz w:val="16"/>
      <w:szCs w:val="16"/>
    </w:rPr>
  </w:style>
  <w:style w:type="character" w:customStyle="1" w:styleId="aa">
    <w:name w:val="Текст у виносці Знак"/>
    <w:basedOn w:val="a0"/>
    <w:link w:val="a9"/>
    <w:uiPriority w:val="99"/>
    <w:semiHidden/>
    <w:rsid w:val="00F46C20"/>
    <w:rPr>
      <w:rFonts w:ascii="Tahoma" w:eastAsia="Times New Roman" w:hAnsi="Tahoma" w:cs="Tahoma"/>
      <w:sz w:val="16"/>
      <w:szCs w:val="16"/>
      <w:lang w:val="uk-UA"/>
    </w:rPr>
  </w:style>
  <w:style w:type="paragraph" w:customStyle="1" w:styleId="Default">
    <w:name w:val="Default"/>
    <w:rsid w:val="007412CF"/>
    <w:pPr>
      <w:widowControl/>
      <w:adjustRightInd w:val="0"/>
    </w:pPr>
    <w:rPr>
      <w:rFonts w:ascii="Times New Roman" w:hAnsi="Times New Roman" w:cs="Times New Roman"/>
      <w:color w:val="000000"/>
      <w:sz w:val="24"/>
      <w:szCs w:val="24"/>
      <w:lang w:val="ru-RU"/>
    </w:rPr>
  </w:style>
  <w:style w:type="character" w:customStyle="1" w:styleId="iudoqc">
    <w:name w:val="iudoqc"/>
    <w:basedOn w:val="a0"/>
    <w:rsid w:val="00242E85"/>
  </w:style>
  <w:style w:type="character" w:customStyle="1" w:styleId="10">
    <w:name w:val="Неразрешенное упоминание1"/>
    <w:basedOn w:val="a0"/>
    <w:uiPriority w:val="99"/>
    <w:semiHidden/>
    <w:unhideWhenUsed/>
    <w:rsid w:val="003B13FB"/>
    <w:rPr>
      <w:color w:val="605E5C"/>
      <w:shd w:val="clear" w:color="auto" w:fill="E1DFDD"/>
    </w:rPr>
  </w:style>
  <w:style w:type="paragraph" w:styleId="ab">
    <w:name w:val="Normal (Web)"/>
    <w:basedOn w:val="a"/>
    <w:uiPriority w:val="99"/>
    <w:unhideWhenUsed/>
    <w:rsid w:val="00FE500F"/>
    <w:pPr>
      <w:widowControl/>
      <w:autoSpaceDE/>
      <w:autoSpaceDN/>
      <w:spacing w:before="100" w:beforeAutospacing="1" w:after="100" w:afterAutospacing="1"/>
    </w:pPr>
    <w:rPr>
      <w:sz w:val="24"/>
      <w:szCs w:val="24"/>
      <w:lang w:eastAsia="uk-UA"/>
    </w:rPr>
  </w:style>
  <w:style w:type="paragraph" w:customStyle="1" w:styleId="docdata">
    <w:name w:val="docdata"/>
    <w:aliases w:val="docy,v5,12343,baiaagaaboqcaaadxigaaauxlaaaaaaaaaaaaaaaaaaaaaaaaaaaaaaaaaaaaaaaaaaaaaaaaaaaaaaaaaaaaaaaaaaaaaaaaaaaaaaaaaaaaaaaaaaaaaaaaaaaaaaaaaaaaaaaaaaaaaaaaaaaaaaaaaaaaaaaaaaaaaaaaaaaaaaaaaaaaaaaaaaaaaaaaaaaaaaaaaaaaaaaaaaaaaaaaaaaaaaaaaaaaaa"/>
    <w:basedOn w:val="a"/>
    <w:rsid w:val="00FE500F"/>
    <w:pPr>
      <w:widowControl/>
      <w:autoSpaceDE/>
      <w:autoSpaceDN/>
      <w:spacing w:before="100" w:beforeAutospacing="1" w:after="100" w:afterAutospacing="1"/>
    </w:pPr>
    <w:rPr>
      <w:sz w:val="24"/>
      <w:szCs w:val="24"/>
      <w:lang w:val="ru-RU" w:eastAsia="ru-RU"/>
    </w:rPr>
  </w:style>
  <w:style w:type="character" w:customStyle="1" w:styleId="11">
    <w:name w:val="Незакрита згадка1"/>
    <w:basedOn w:val="a0"/>
    <w:uiPriority w:val="99"/>
    <w:semiHidden/>
    <w:unhideWhenUsed/>
    <w:rsid w:val="00371D03"/>
    <w:rPr>
      <w:color w:val="605E5C"/>
      <w:shd w:val="clear" w:color="auto" w:fill="E1DFDD"/>
    </w:rPr>
  </w:style>
  <w:style w:type="character" w:styleId="ac">
    <w:name w:val="Emphasis"/>
    <w:basedOn w:val="a0"/>
    <w:uiPriority w:val="20"/>
    <w:qFormat/>
    <w:rsid w:val="005451FE"/>
    <w:rPr>
      <w:i/>
      <w:iCs/>
    </w:rPr>
  </w:style>
  <w:style w:type="character" w:styleId="ad">
    <w:name w:val="Unresolved Mention"/>
    <w:basedOn w:val="a0"/>
    <w:uiPriority w:val="99"/>
    <w:semiHidden/>
    <w:unhideWhenUsed/>
    <w:rsid w:val="00497F27"/>
    <w:rPr>
      <w:color w:val="605E5C"/>
      <w:shd w:val="clear" w:color="auto" w:fill="E1DFDD"/>
    </w:rPr>
  </w:style>
  <w:style w:type="character" w:customStyle="1" w:styleId="40">
    <w:name w:val="Заголовок 4 Знак"/>
    <w:basedOn w:val="a0"/>
    <w:link w:val="4"/>
    <w:uiPriority w:val="9"/>
    <w:semiHidden/>
    <w:rsid w:val="00024985"/>
    <w:rPr>
      <w:rFonts w:asciiTheme="majorHAnsi" w:eastAsiaTheme="majorEastAsia" w:hAnsiTheme="majorHAnsi" w:cstheme="majorBidi"/>
      <w:i/>
      <w:iCs/>
      <w:color w:val="365F91" w:themeColor="accent1" w:themeShade="BF"/>
      <w:lang w:val="uk-UA"/>
    </w:rPr>
  </w:style>
  <w:style w:type="character" w:customStyle="1" w:styleId="a4">
    <w:name w:val="Основний текст Знак"/>
    <w:basedOn w:val="a0"/>
    <w:link w:val="a3"/>
    <w:uiPriority w:val="1"/>
    <w:locked/>
    <w:rsid w:val="00293E3A"/>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1082">
      <w:bodyDiv w:val="1"/>
      <w:marLeft w:val="0"/>
      <w:marRight w:val="0"/>
      <w:marTop w:val="0"/>
      <w:marBottom w:val="0"/>
      <w:divBdr>
        <w:top w:val="none" w:sz="0" w:space="0" w:color="auto"/>
        <w:left w:val="none" w:sz="0" w:space="0" w:color="auto"/>
        <w:bottom w:val="none" w:sz="0" w:space="0" w:color="auto"/>
        <w:right w:val="none" w:sz="0" w:space="0" w:color="auto"/>
      </w:divBdr>
    </w:div>
    <w:div w:id="822619528">
      <w:bodyDiv w:val="1"/>
      <w:marLeft w:val="0"/>
      <w:marRight w:val="0"/>
      <w:marTop w:val="0"/>
      <w:marBottom w:val="0"/>
      <w:divBdr>
        <w:top w:val="none" w:sz="0" w:space="0" w:color="auto"/>
        <w:left w:val="none" w:sz="0" w:space="0" w:color="auto"/>
        <w:bottom w:val="none" w:sz="0" w:space="0" w:color="auto"/>
        <w:right w:val="none" w:sz="0" w:space="0" w:color="auto"/>
      </w:divBdr>
    </w:div>
    <w:div w:id="1279292063">
      <w:bodyDiv w:val="1"/>
      <w:marLeft w:val="0"/>
      <w:marRight w:val="0"/>
      <w:marTop w:val="0"/>
      <w:marBottom w:val="0"/>
      <w:divBdr>
        <w:top w:val="none" w:sz="0" w:space="0" w:color="auto"/>
        <w:left w:val="none" w:sz="0" w:space="0" w:color="auto"/>
        <w:bottom w:val="none" w:sz="0" w:space="0" w:color="auto"/>
        <w:right w:val="none" w:sz="0" w:space="0" w:color="auto"/>
      </w:divBdr>
      <w:divsChild>
        <w:div w:id="131824914">
          <w:marLeft w:val="0"/>
          <w:marRight w:val="0"/>
          <w:marTop w:val="0"/>
          <w:marBottom w:val="0"/>
          <w:divBdr>
            <w:top w:val="none" w:sz="0" w:space="0" w:color="auto"/>
            <w:left w:val="none" w:sz="0" w:space="0" w:color="auto"/>
            <w:bottom w:val="none" w:sz="0" w:space="0" w:color="auto"/>
            <w:right w:val="none" w:sz="0" w:space="0" w:color="auto"/>
          </w:divBdr>
        </w:div>
        <w:div w:id="1962569662">
          <w:marLeft w:val="0"/>
          <w:marRight w:val="0"/>
          <w:marTop w:val="0"/>
          <w:marBottom w:val="0"/>
          <w:divBdr>
            <w:top w:val="none" w:sz="0" w:space="0" w:color="auto"/>
            <w:left w:val="none" w:sz="0" w:space="0" w:color="auto"/>
            <w:bottom w:val="none" w:sz="0" w:space="0" w:color="auto"/>
            <w:right w:val="none" w:sz="0" w:space="0" w:color="auto"/>
          </w:divBdr>
        </w:div>
      </w:divsChild>
    </w:div>
    <w:div w:id="1881438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chnu.edu.ua/course/view.php?id=8280" TargetMode="External"/><Relationship Id="rId13" Type="http://schemas.openxmlformats.org/officeDocument/2006/relationships/hyperlink" Target="https://surl.li/vgmstj" TargetMode="External"/><Relationship Id="rId3" Type="http://schemas.openxmlformats.org/officeDocument/2006/relationships/styles" Target="styles.xml"/><Relationship Id="rId7" Type="http://schemas.openxmlformats.org/officeDocument/2006/relationships/hyperlink" Target="https://amit.chnu.edu.ua/pro-kafedru/personalii/husak-olena-mykhailivna/" TargetMode="External"/><Relationship Id="rId12" Type="http://schemas.openxmlformats.org/officeDocument/2006/relationships/hyperlink" Target="https://futurenow.com.ua/shho-take-data-mining-analiz-dany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oodle.chnu.edu.ua/course/view.php?id=82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nu.edu.ua/media/n5nbzwgb/polozhennia-chnu-pro-plahi" TargetMode="External"/><Relationship Id="rId4" Type="http://schemas.openxmlformats.org/officeDocument/2006/relationships/settings" Target="settings.xml"/><Relationship Id="rId9" Type="http://schemas.openxmlformats.org/officeDocument/2006/relationships/hyperlink" Target="https://www.chnu.edu.ua/media/jxdbs0zb/etychnyi-kodeks-chernivets%20koho-natsionalnoho-universytetu.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2C6C0-6CA5-4290-BE9A-2990EC1B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3168</Words>
  <Characters>1806</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Гусак Володимир</cp:lastModifiedBy>
  <cp:revision>11</cp:revision>
  <dcterms:created xsi:type="dcterms:W3CDTF">2025-03-24T15:50:00Z</dcterms:created>
  <dcterms:modified xsi:type="dcterms:W3CDTF">2025-03-24T18:10:00Z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Acrobat PDFMaker 20 для Word</vt:lpwstr>
  </property>
  <property fmtid="{D5CDD505-2E9C-101B-9397-08002B2CF9AE}" pid="4" name="LastSaved">
    <vt:filetime>2020-11-23T00:00:00Z</vt:filetime>
  </property>
</Properties>
</file>